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heme="minorHAnsi" w:hAnsi="Times New Roman" w:cs="Times New Roman"/>
          <w:noProof/>
          <w:sz w:val="24"/>
          <w:szCs w:val="24"/>
        </w:rPr>
        <w:drawing>
          <wp:inline distT="0" distB="0" distL="0" distR="0" wp14:anchorId="3322006E" wp14:editId="3A77404C">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Казахский национальный университет имени аль-</w:t>
      </w:r>
      <w:proofErr w:type="spellStart"/>
      <w:r w:rsidRPr="001D7FC7">
        <w:rPr>
          <w:rFonts w:ascii="Times New Roman" w:eastAsiaTheme="minorHAnsi" w:hAnsi="Times New Roman" w:cs="Times New Roman"/>
          <w:sz w:val="24"/>
          <w:szCs w:val="24"/>
          <w:lang w:eastAsia="en-US"/>
        </w:rPr>
        <w:t>Фараби</w:t>
      </w:r>
      <w:proofErr w:type="spellEnd"/>
    </w:p>
    <w:p w:rsidR="009D3349" w:rsidRPr="001D7FC7"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Факультет филологии и мировых языков</w:t>
      </w:r>
    </w:p>
    <w:p w:rsidR="009D3349" w:rsidRPr="001D7FC7" w:rsidRDefault="009D3349" w:rsidP="001D7FC7">
      <w:pPr>
        <w:spacing w:after="0"/>
        <w:ind w:right="450"/>
        <w:jc w:val="center"/>
        <w:outlineLvl w:val="0"/>
        <w:rPr>
          <w:rFonts w:ascii="Times New Roman" w:eastAsia="Times New Roman" w:hAnsi="Times New Roman" w:cs="Times New Roman"/>
          <w:bCs/>
          <w:kern w:val="36"/>
          <w:sz w:val="24"/>
          <w:szCs w:val="24"/>
        </w:rPr>
      </w:pPr>
    </w:p>
    <w:p w:rsidR="009D3349" w:rsidRPr="001D7FC7" w:rsidRDefault="009D3349" w:rsidP="001D7FC7">
      <w:pPr>
        <w:spacing w:after="0"/>
        <w:ind w:right="450"/>
        <w:jc w:val="center"/>
        <w:outlineLvl w:val="0"/>
        <w:rPr>
          <w:rFonts w:ascii="Times New Roman" w:eastAsia="Times New Roman" w:hAnsi="Times New Roman" w:cs="Times New Roman"/>
          <w:bCs/>
          <w:kern w:val="36"/>
          <w:sz w:val="24"/>
          <w:szCs w:val="24"/>
        </w:rPr>
      </w:pPr>
      <w:r w:rsidRPr="001D7FC7">
        <w:rPr>
          <w:rFonts w:ascii="Times New Roman" w:eastAsia="Times New Roman" w:hAnsi="Times New Roman" w:cs="Times New Roman"/>
          <w:bCs/>
          <w:kern w:val="36"/>
          <w:sz w:val="24"/>
          <w:szCs w:val="24"/>
        </w:rPr>
        <w:t xml:space="preserve">Кафедра иностранной филологии и переводческого дела  </w:t>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777455">
      <w:pPr>
        <w:spacing w:after="0" w:line="240" w:lineRule="auto"/>
        <w:ind w:left="4395" w:right="-1"/>
        <w:outlineLvl w:val="0"/>
        <w:rPr>
          <w:rFonts w:ascii="Times New Roman" w:hAnsi="Times New Roman" w:cs="Times New Roman"/>
          <w:b/>
          <w:sz w:val="24"/>
          <w:szCs w:val="24"/>
        </w:rPr>
      </w:pPr>
      <w:r w:rsidRPr="001D7FC7">
        <w:rPr>
          <w:rFonts w:ascii="Times New Roman" w:hAnsi="Times New Roman" w:cs="Times New Roman"/>
          <w:b/>
          <w:sz w:val="24"/>
          <w:szCs w:val="24"/>
        </w:rPr>
        <w:t>Утверждаю</w:t>
      </w:r>
    </w:p>
    <w:p w:rsidR="005A5B2B" w:rsidRPr="001D7FC7" w:rsidRDefault="005A5B2B" w:rsidP="00777455">
      <w:pPr>
        <w:spacing w:after="0" w:line="240" w:lineRule="auto"/>
        <w:ind w:left="4395" w:right="-1"/>
        <w:rPr>
          <w:rFonts w:ascii="Times New Roman" w:hAnsi="Times New Roman" w:cs="Times New Roman"/>
          <w:sz w:val="24"/>
          <w:szCs w:val="24"/>
        </w:rPr>
      </w:pPr>
      <w:r w:rsidRPr="001D7FC7">
        <w:rPr>
          <w:rFonts w:ascii="Times New Roman" w:hAnsi="Times New Roman" w:cs="Times New Roman"/>
          <w:sz w:val="24"/>
          <w:szCs w:val="24"/>
          <w:lang w:val="kk-KZ"/>
        </w:rPr>
        <w:t xml:space="preserve">Декан факультета </w:t>
      </w:r>
      <w:r w:rsidRPr="001D7FC7">
        <w:rPr>
          <w:rFonts w:ascii="Times New Roman" w:hAnsi="Times New Roman" w:cs="Times New Roman"/>
          <w:sz w:val="24"/>
          <w:szCs w:val="24"/>
        </w:rPr>
        <w:t>______</w:t>
      </w:r>
      <w:r w:rsidR="005439CB" w:rsidRPr="001D7FC7">
        <w:rPr>
          <w:rFonts w:ascii="Times New Roman" w:hAnsi="Times New Roman" w:cs="Times New Roman"/>
          <w:b/>
          <w:sz w:val="24"/>
          <w:szCs w:val="24"/>
        </w:rPr>
        <w:t xml:space="preserve">___ </w:t>
      </w:r>
      <w:r w:rsidR="005439CB" w:rsidRPr="001D7FC7">
        <w:rPr>
          <w:rFonts w:ascii="Times New Roman" w:hAnsi="Times New Roman" w:cs="Times New Roman"/>
          <w:sz w:val="24"/>
          <w:szCs w:val="24"/>
        </w:rPr>
        <w:t xml:space="preserve">Б.У. </w:t>
      </w:r>
      <w:proofErr w:type="spellStart"/>
      <w:r w:rsidR="005439CB" w:rsidRPr="001D7FC7">
        <w:rPr>
          <w:rFonts w:ascii="Times New Roman" w:hAnsi="Times New Roman" w:cs="Times New Roman"/>
          <w:sz w:val="24"/>
          <w:szCs w:val="24"/>
        </w:rPr>
        <w:t>Джолдасбекова</w:t>
      </w:r>
      <w:proofErr w:type="spellEnd"/>
      <w:r w:rsidR="005439CB" w:rsidRPr="001D7FC7">
        <w:rPr>
          <w:rFonts w:ascii="Times New Roman" w:hAnsi="Times New Roman" w:cs="Times New Roman"/>
          <w:sz w:val="24"/>
          <w:szCs w:val="24"/>
        </w:rPr>
        <w:t xml:space="preserve"> </w:t>
      </w:r>
    </w:p>
    <w:p w:rsidR="005A5B2B" w:rsidRPr="001D7FC7" w:rsidRDefault="005A5B2B" w:rsidP="001D7FC7">
      <w:pPr>
        <w:ind w:right="140"/>
        <w:jc w:val="center"/>
        <w:rPr>
          <w:rFonts w:ascii="Times New Roman" w:hAnsi="Times New Roman" w:cs="Times New Roman"/>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42D9A" w:rsidRPr="001D7FC7" w:rsidRDefault="00542D9A" w:rsidP="001D7FC7">
      <w:pPr>
        <w:spacing w:after="0"/>
        <w:ind w:right="450"/>
        <w:jc w:val="both"/>
        <w:outlineLvl w:val="0"/>
        <w:rPr>
          <w:rFonts w:ascii="Times New Roman" w:eastAsia="Times New Roman" w:hAnsi="Times New Roman" w:cs="Times New Roman"/>
          <w:b/>
          <w:bCs/>
          <w:kern w:val="36"/>
          <w:sz w:val="24"/>
          <w:szCs w:val="24"/>
        </w:rPr>
      </w:pPr>
    </w:p>
    <w:p w:rsidR="005439CB" w:rsidRPr="001D7FC7" w:rsidRDefault="005439CB"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p>
    <w:p w:rsidR="005F59BE"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МЕТОДИЧЕСКИЕ РЕКОМЕНДАЦИИ ПО ЗАПОЛНЕНИЮ УМКД </w:t>
      </w:r>
    </w:p>
    <w:p w:rsidR="009D3349"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ФАЙЛ «МЕТОДИЧЕСКИЕ УКАЗАНИЯ К ПРАКТИЧЕСКИМ/ СЕМИНАРСКИМ ЗАНЯТИЯМ» </w:t>
      </w:r>
    </w:p>
    <w:p w:rsidR="009D3349" w:rsidRPr="001D7FC7" w:rsidRDefault="009D3349" w:rsidP="001D7FC7">
      <w:pPr>
        <w:spacing w:after="0"/>
        <w:ind w:right="150"/>
        <w:jc w:val="center"/>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center"/>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Алматы</w:t>
      </w:r>
      <w:r w:rsidR="005439CB" w:rsidRPr="001D7FC7">
        <w:rPr>
          <w:rFonts w:ascii="Times New Roman" w:eastAsia="Times New Roman" w:hAnsi="Times New Roman" w:cs="Times New Roman"/>
          <w:sz w:val="24"/>
          <w:szCs w:val="24"/>
        </w:rPr>
        <w:t>,</w:t>
      </w:r>
      <w:r w:rsidRPr="001D7FC7">
        <w:rPr>
          <w:rFonts w:ascii="Times New Roman" w:eastAsia="Times New Roman" w:hAnsi="Times New Roman" w:cs="Times New Roman"/>
          <w:sz w:val="24"/>
          <w:szCs w:val="24"/>
        </w:rPr>
        <w:t xml:space="preserve"> 2021</w:t>
      </w:r>
    </w:p>
    <w:p w:rsidR="009D3349" w:rsidRPr="001D7FC7" w:rsidRDefault="009D3349" w:rsidP="001D7FC7">
      <w:pPr>
        <w:spacing w:after="0"/>
        <w:ind w:firstLine="708"/>
        <w:jc w:val="both"/>
        <w:rPr>
          <w:rFonts w:ascii="Times New Roman" w:hAnsi="Times New Roman" w:cs="Times New Roman"/>
          <w:b/>
          <w:sz w:val="24"/>
          <w:szCs w:val="24"/>
        </w:rPr>
      </w:pPr>
      <w:r w:rsidRPr="001D7FC7">
        <w:rPr>
          <w:rFonts w:ascii="Times New Roman" w:hAnsi="Times New Roman" w:cs="Times New Roman"/>
          <w:b/>
          <w:i/>
          <w:sz w:val="24"/>
          <w:szCs w:val="24"/>
        </w:rPr>
        <w:lastRenderedPageBreak/>
        <w:t>Практические занятия</w:t>
      </w:r>
      <w:r w:rsidRPr="001D7FC7">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b/>
          <w:i/>
          <w:sz w:val="24"/>
          <w:szCs w:val="24"/>
        </w:rPr>
        <w:t>Практические занятия по решению учебных задач.</w:t>
      </w:r>
      <w:r w:rsidRPr="001D7FC7">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1D7FC7">
        <w:rPr>
          <w:rFonts w:ascii="Times New Roman" w:hAnsi="Times New Roman" w:cs="Times New Roman"/>
          <w:i/>
          <w:sz w:val="24"/>
          <w:szCs w:val="24"/>
        </w:rPr>
        <w:t>На первом этапе</w:t>
      </w:r>
      <w:r w:rsidRPr="001D7FC7">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 xml:space="preserve">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w:t>
      </w:r>
      <w:proofErr w:type="spellStart"/>
      <w:r w:rsidRPr="001D7FC7">
        <w:rPr>
          <w:rFonts w:ascii="Times New Roman" w:hAnsi="Times New Roman" w:cs="Times New Roman"/>
          <w:sz w:val="24"/>
          <w:szCs w:val="24"/>
        </w:rPr>
        <w:t>тьютора</w:t>
      </w:r>
      <w:proofErr w:type="spellEnd"/>
      <w:r w:rsidRPr="001D7FC7">
        <w:rPr>
          <w:rFonts w:ascii="Times New Roman" w:hAnsi="Times New Roman" w:cs="Times New Roman"/>
          <w:sz w:val="24"/>
          <w:szCs w:val="24"/>
        </w:rPr>
        <w:t>.</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втором этапе</w:t>
      </w:r>
      <w:r w:rsidRPr="001D7FC7">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обучающимися в основном ведется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третьем этапе</w:t>
      </w:r>
      <w:r w:rsidRPr="001D7FC7">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w:t>
      </w:r>
      <w:proofErr w:type="spellStart"/>
      <w:r w:rsidRPr="001D7FC7">
        <w:rPr>
          <w:rFonts w:ascii="Times New Roman" w:hAnsi="Times New Roman" w:cs="Times New Roman"/>
          <w:sz w:val="24"/>
          <w:szCs w:val="24"/>
        </w:rPr>
        <w:t>off-line</w:t>
      </w:r>
      <w:proofErr w:type="spellEnd"/>
      <w:r w:rsidRPr="001D7FC7">
        <w:rPr>
          <w:rFonts w:ascii="Times New Roman" w:hAnsi="Times New Roman" w:cs="Times New Roman"/>
          <w:sz w:val="24"/>
          <w:szCs w:val="24"/>
        </w:rPr>
        <w:t xml:space="preserve">, так и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1D7FC7">
        <w:rPr>
          <w:rFonts w:ascii="Times New Roman" w:hAnsi="Times New Roman" w:cs="Times New Roman"/>
          <w:sz w:val="24"/>
          <w:szCs w:val="24"/>
        </w:rPr>
        <w:t xml:space="preserve">учебных </w:t>
      </w:r>
      <w:r w:rsidRPr="001D7FC7">
        <w:rPr>
          <w:rFonts w:ascii="Times New Roman" w:hAnsi="Times New Roman" w:cs="Times New Roman"/>
          <w:sz w:val="24"/>
          <w:szCs w:val="24"/>
        </w:rPr>
        <w:t>задач.</w:t>
      </w:r>
    </w:p>
    <w:p w:rsidR="003A7F47" w:rsidRPr="001D7FC7" w:rsidRDefault="003A7F47"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00745CEE" w:rsidRPr="001D7FC7">
        <w:rPr>
          <w:rFonts w:ascii="Times New Roman" w:hAnsi="Times New Roman" w:cs="Times New Roman"/>
          <w:sz w:val="24"/>
          <w:szCs w:val="24"/>
        </w:rPr>
        <w:t>К ознакомлению рекомендуется следующая информация:</w:t>
      </w:r>
    </w:p>
    <w:p w:rsidR="003A7F47" w:rsidRPr="001D7FC7"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1</w:t>
      </w:r>
    </w:p>
    <w:p w:rsidR="003A7F47" w:rsidRPr="001D7FC7" w:rsidRDefault="003A7F47" w:rsidP="001D7FC7">
      <w:pPr>
        <w:autoSpaceDE w:val="0"/>
        <w:autoSpaceDN w:val="0"/>
        <w:adjustRightInd w:val="0"/>
        <w:spacing w:after="0" w:line="240" w:lineRule="auto"/>
        <w:jc w:val="center"/>
        <w:rPr>
          <w:rFonts w:ascii="Times New Roman" w:hAnsi="Times New Roman" w:cs="Times New Roman"/>
          <w:b/>
          <w:bCs/>
          <w:noProof/>
          <w:sz w:val="24"/>
          <w:szCs w:val="24"/>
        </w:rPr>
      </w:pPr>
      <w:r w:rsidRPr="001D7FC7">
        <w:rPr>
          <w:rFonts w:ascii="Times New Roman" w:hAnsi="Times New Roman" w:cs="Times New Roman"/>
          <w:b/>
          <w:bCs/>
          <w:noProof/>
          <w:sz w:val="24"/>
          <w:szCs w:val="24"/>
        </w:rPr>
        <w:t>Рациональное применение практического обучения</w:t>
      </w:r>
    </w:p>
    <w:p w:rsidR="003A7F47" w:rsidRPr="001D7FC7" w:rsidRDefault="003A7F47" w:rsidP="001D7FC7">
      <w:pPr>
        <w:autoSpaceDE w:val="0"/>
        <w:autoSpaceDN w:val="0"/>
        <w:adjustRightInd w:val="0"/>
        <w:spacing w:after="0" w:line="240" w:lineRule="auto"/>
        <w:jc w:val="both"/>
        <w:rPr>
          <w:rFonts w:ascii="Times New Roman" w:hAnsi="Times New Roman" w:cs="Times New Roman"/>
          <w:bCs/>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307"/>
        <w:gridCol w:w="2126"/>
      </w:tblGrid>
      <w:tr w:rsidR="003A7F47" w:rsidRPr="001D7FC7" w:rsidTr="003A7F47">
        <w:trPr>
          <w:trHeight w:val="1756"/>
        </w:trPr>
        <w:tc>
          <w:tcPr>
            <w:tcW w:w="127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Метод обучения</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rsidR="003A7F47" w:rsidRPr="001D7FC7" w:rsidRDefault="003A7F47" w:rsidP="001D7FC7">
            <w:pPr>
              <w:pStyle w:val="3"/>
              <w:jc w:val="center"/>
              <w:rPr>
                <w:sz w:val="24"/>
                <w:szCs w:val="24"/>
                <w:lang w:val="ru-RU"/>
              </w:rPr>
            </w:pPr>
            <w:r w:rsidRPr="001D7FC7">
              <w:rPr>
                <w:sz w:val="24"/>
                <w:szCs w:val="24"/>
                <w:lang w:val="ru-RU"/>
              </w:rPr>
              <w:t>При каком содержании материала необходимо применять данный метод?</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2087" w:type="dxa"/>
          </w:tcPr>
          <w:p w:rsidR="003A7F47" w:rsidRPr="001D7FC7" w:rsidRDefault="003A7F47" w:rsidP="001D7FC7">
            <w:pPr>
              <w:pStyle w:val="21"/>
              <w:spacing w:after="0" w:line="240" w:lineRule="auto"/>
              <w:jc w:val="center"/>
              <w:rPr>
                <w:bCs/>
                <w:sz w:val="24"/>
                <w:szCs w:val="24"/>
              </w:rPr>
            </w:pPr>
            <w:r w:rsidRPr="001D7FC7">
              <w:rPr>
                <w:bCs/>
                <w:sz w:val="24"/>
                <w:szCs w:val="24"/>
              </w:rPr>
              <w:t>При решении каких задач этот метод применяется наиболее успешно?</w:t>
            </w:r>
          </w:p>
        </w:tc>
        <w:tc>
          <w:tcPr>
            <w:tcW w:w="2307"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При каких особенностях студентов рационально приме</w:t>
            </w:r>
            <w:r w:rsidRPr="001D7FC7">
              <w:rPr>
                <w:rFonts w:ascii="Times New Roman" w:hAnsi="Times New Roman" w:cs="Times New Roman"/>
                <w:bCs/>
                <w:color w:val="000000"/>
                <w:sz w:val="24"/>
                <w:szCs w:val="24"/>
              </w:rPr>
              <w:softHyphen/>
              <w:t>нять данный метод?</w:t>
            </w:r>
          </w:p>
        </w:tc>
        <w:tc>
          <w:tcPr>
            <w:tcW w:w="212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1D7FC7" w:rsidTr="003A7F47">
        <w:trPr>
          <w:cantSplit/>
          <w:trHeight w:val="1134"/>
        </w:trPr>
        <w:tc>
          <w:tcPr>
            <w:tcW w:w="1276" w:type="dxa"/>
            <w:textDirection w:val="btLr"/>
          </w:tcPr>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Практический</w:t>
            </w: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развития практических умений и навыков</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30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студенты готовы к выполнению практических заданий такого характера</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26"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 xml:space="preserve">Когда </w:t>
            </w:r>
            <w:proofErr w:type="gramStart"/>
            <w:r w:rsidRPr="001D7FC7">
              <w:rPr>
                <w:rFonts w:ascii="Times New Roman" w:hAnsi="Times New Roman" w:cs="Times New Roman"/>
                <w:color w:val="000000"/>
                <w:sz w:val="24"/>
                <w:szCs w:val="24"/>
              </w:rPr>
              <w:t>преподаватель  располагает</w:t>
            </w:r>
            <w:proofErr w:type="gramEnd"/>
            <w:r w:rsidRPr="001D7FC7">
              <w:rPr>
                <w:rFonts w:ascii="Times New Roman" w:hAnsi="Times New Roman" w:cs="Times New Roman"/>
                <w:color w:val="000000"/>
                <w:sz w:val="24"/>
                <w:szCs w:val="24"/>
              </w:rPr>
              <w:t xml:space="preserve"> пособиями, дидактическими материалами для организации практических упражнений</w:t>
            </w:r>
          </w:p>
        </w:tc>
      </w:tr>
    </w:tbl>
    <w:p w:rsidR="003A7F47" w:rsidRPr="001D7FC7" w:rsidRDefault="003A7F47" w:rsidP="001D7FC7">
      <w:pPr>
        <w:pStyle w:val="2"/>
        <w:rPr>
          <w:sz w:val="24"/>
          <w:szCs w:val="24"/>
          <w:lang w:val="kk-KZ"/>
        </w:rPr>
      </w:pPr>
    </w:p>
    <w:p w:rsidR="003A7F47" w:rsidRPr="001D7FC7"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2</w:t>
      </w:r>
    </w:p>
    <w:p w:rsidR="003A7F47" w:rsidRPr="001D7FC7" w:rsidRDefault="003A7F47" w:rsidP="001D7FC7">
      <w:pPr>
        <w:pStyle w:val="2"/>
        <w:rPr>
          <w:b/>
          <w:sz w:val="24"/>
          <w:szCs w:val="24"/>
        </w:rPr>
      </w:pPr>
      <w:r w:rsidRPr="001D7FC7">
        <w:rPr>
          <w:b/>
          <w:sz w:val="24"/>
          <w:szCs w:val="24"/>
        </w:rPr>
        <w:t xml:space="preserve">Примерная </w:t>
      </w:r>
      <w:proofErr w:type="spellStart"/>
      <w:r w:rsidRPr="001D7FC7">
        <w:rPr>
          <w:b/>
          <w:sz w:val="24"/>
          <w:szCs w:val="24"/>
        </w:rPr>
        <w:t>хронокарта</w:t>
      </w:r>
      <w:proofErr w:type="spellEnd"/>
      <w:r w:rsidRPr="001D7FC7">
        <w:rPr>
          <w:b/>
          <w:sz w:val="24"/>
          <w:szCs w:val="24"/>
        </w:rPr>
        <w:t xml:space="preserve"> практического занятия </w:t>
      </w:r>
    </w:p>
    <w:p w:rsidR="003A7F47" w:rsidRPr="001D7FC7" w:rsidRDefault="003A7F47" w:rsidP="001D7FC7">
      <w:pPr>
        <w:spacing w:after="0" w:line="240" w:lineRule="auto"/>
        <w:rPr>
          <w:rFonts w:ascii="Times New Roman" w:hAnsi="Times New Roman" w:cs="Times New Roman"/>
          <w:sz w:val="24"/>
          <w:szCs w:val="24"/>
        </w:rPr>
      </w:pPr>
    </w:p>
    <w:tbl>
      <w:tblPr>
        <w:tblW w:w="9781" w:type="dxa"/>
        <w:tblInd w:w="40" w:type="dxa"/>
        <w:tblLayout w:type="fixed"/>
        <w:tblCellMar>
          <w:left w:w="40" w:type="dxa"/>
          <w:right w:w="40" w:type="dxa"/>
        </w:tblCellMar>
        <w:tblLook w:val="0000" w:firstRow="0" w:lastRow="0" w:firstColumn="0" w:lastColumn="0" w:noHBand="0" w:noVBand="0"/>
      </w:tblPr>
      <w:tblGrid>
        <w:gridCol w:w="851"/>
        <w:gridCol w:w="7371"/>
        <w:gridCol w:w="1559"/>
      </w:tblGrid>
      <w:tr w:rsidR="003A7F47" w:rsidRPr="001D7FC7" w:rsidTr="003A7F47">
        <w:trPr>
          <w:cantSplit/>
          <w:trHeight w:val="815"/>
        </w:trPr>
        <w:tc>
          <w:tcPr>
            <w:tcW w:w="851" w:type="dxa"/>
            <w:tcBorders>
              <w:top w:val="single" w:sz="6"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w:t>
            </w:r>
          </w:p>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п/п</w:t>
            </w:r>
          </w:p>
        </w:tc>
        <w:tc>
          <w:tcPr>
            <w:tcW w:w="7371"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Этапы и содержание занятия</w:t>
            </w:r>
          </w:p>
        </w:tc>
        <w:tc>
          <w:tcPr>
            <w:tcW w:w="1559"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pacing w:val="-1"/>
                <w:sz w:val="24"/>
                <w:szCs w:val="24"/>
              </w:rPr>
            </w:pPr>
            <w:r w:rsidRPr="001D7FC7">
              <w:rPr>
                <w:rFonts w:ascii="Times New Roman" w:hAnsi="Times New Roman" w:cs="Times New Roman"/>
                <w:spacing w:val="-1"/>
                <w:sz w:val="24"/>
                <w:szCs w:val="24"/>
              </w:rPr>
              <w:t>Время</w:t>
            </w:r>
          </w:p>
        </w:tc>
      </w:tr>
      <w:tr w:rsidR="003A7F47" w:rsidRPr="001D7FC7" w:rsidTr="003A7F47">
        <w:trPr>
          <w:trHeight w:val="228"/>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1.</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Вступительная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8"/>
                <w:sz w:val="24"/>
                <w:szCs w:val="24"/>
              </w:rPr>
              <w:t>5 мин.</w:t>
            </w:r>
          </w:p>
        </w:tc>
      </w:tr>
      <w:tr w:rsidR="003A7F47" w:rsidRPr="001D7FC7" w:rsidTr="003A7F47">
        <w:trPr>
          <w:trHeight w:val="241"/>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5"/>
                <w:sz w:val="24"/>
                <w:szCs w:val="24"/>
              </w:rPr>
              <w:t>1.1.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
                <w:sz w:val="24"/>
                <w:szCs w:val="24"/>
              </w:rPr>
              <w:t>Объявление темы, цели занятия.</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26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2"/>
                <w:sz w:val="24"/>
                <w:szCs w:val="24"/>
              </w:rPr>
              <w:t>1.2.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Оценка готовности аудитории, оборудования и студентов.</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547"/>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3"/>
                <w:sz w:val="24"/>
                <w:szCs w:val="24"/>
              </w:rPr>
              <w:t>1.3.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1126"/>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2.</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pacing w:val="3"/>
                <w:sz w:val="24"/>
                <w:szCs w:val="24"/>
              </w:rPr>
            </w:pPr>
            <w:r w:rsidRPr="001D7FC7">
              <w:rPr>
                <w:rFonts w:ascii="Times New Roman" w:hAnsi="Times New Roman" w:cs="Times New Roman"/>
                <w:i/>
                <w:iCs/>
                <w:spacing w:val="3"/>
                <w:sz w:val="24"/>
                <w:szCs w:val="24"/>
              </w:rPr>
              <w:t xml:space="preserve">Актуализация базовых (теоретических) знаний студентов </w:t>
            </w:r>
            <w:r w:rsidRPr="001D7FC7">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2"/>
                <w:sz w:val="24"/>
                <w:szCs w:val="24"/>
                <w:lang w:val="kk-KZ"/>
              </w:rPr>
              <w:t>5</w:t>
            </w:r>
            <w:r w:rsidRPr="001D7FC7">
              <w:rPr>
                <w:rFonts w:ascii="Times New Roman" w:hAnsi="Times New Roman" w:cs="Times New Roman"/>
                <w:spacing w:val="12"/>
                <w:sz w:val="24"/>
                <w:szCs w:val="24"/>
              </w:rPr>
              <w:t>-1</w:t>
            </w:r>
            <w:r w:rsidRPr="001D7FC7">
              <w:rPr>
                <w:rFonts w:ascii="Times New Roman" w:hAnsi="Times New Roman" w:cs="Times New Roman"/>
                <w:spacing w:val="12"/>
                <w:sz w:val="24"/>
                <w:szCs w:val="24"/>
                <w:lang w:val="kk-KZ"/>
              </w:rPr>
              <w:t>0</w:t>
            </w:r>
            <w:r w:rsidRPr="001D7FC7">
              <w:rPr>
                <w:rFonts w:ascii="Times New Roman" w:hAnsi="Times New Roman" w:cs="Times New Roman"/>
                <w:spacing w:val="12"/>
                <w:sz w:val="24"/>
                <w:szCs w:val="24"/>
              </w:rPr>
              <w:t xml:space="preserve"> мин.</w:t>
            </w:r>
          </w:p>
        </w:tc>
      </w:tr>
      <w:tr w:rsidR="003A7F47" w:rsidRPr="001D7FC7" w:rsidTr="003A7F47">
        <w:trPr>
          <w:trHeight w:val="83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3.</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z w:val="24"/>
                <w:szCs w:val="24"/>
              </w:rPr>
            </w:pPr>
            <w:r w:rsidRPr="001D7FC7">
              <w:rPr>
                <w:rFonts w:ascii="Times New Roman" w:hAnsi="Times New Roman" w:cs="Times New Roman"/>
                <w:i/>
                <w:iCs/>
                <w:spacing w:val="3"/>
                <w:sz w:val="24"/>
                <w:szCs w:val="24"/>
              </w:rPr>
              <w:t>Самостоятельная работа студентов под контролем препода</w:t>
            </w:r>
            <w:r w:rsidRPr="001D7FC7">
              <w:rPr>
                <w:rFonts w:ascii="Times New Roman" w:hAnsi="Times New Roman" w:cs="Times New Roman"/>
                <w:i/>
                <w:iCs/>
                <w:sz w:val="24"/>
                <w:szCs w:val="24"/>
              </w:rPr>
              <w:t xml:space="preserve">вателя </w:t>
            </w:r>
            <w:r w:rsidRPr="001D7FC7">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lang w:val="kk-KZ"/>
              </w:rPr>
              <w:t>1</w:t>
            </w:r>
            <w:r w:rsidRPr="001D7FC7">
              <w:rPr>
                <w:rFonts w:ascii="Times New Roman" w:hAnsi="Times New Roman" w:cs="Times New Roman"/>
                <w:spacing w:val="4"/>
                <w:sz w:val="24"/>
                <w:szCs w:val="24"/>
              </w:rPr>
              <w:t xml:space="preserve">5 - </w:t>
            </w:r>
            <w:r w:rsidRPr="001D7FC7">
              <w:rPr>
                <w:rFonts w:ascii="Times New Roman" w:hAnsi="Times New Roman" w:cs="Times New Roman"/>
                <w:spacing w:val="4"/>
                <w:sz w:val="24"/>
                <w:szCs w:val="24"/>
                <w:lang w:val="kk-KZ"/>
              </w:rPr>
              <w:t>2</w:t>
            </w:r>
            <w:r w:rsidRPr="001D7FC7">
              <w:rPr>
                <w:rFonts w:ascii="Times New Roman" w:hAnsi="Times New Roman" w:cs="Times New Roman"/>
                <w:spacing w:val="4"/>
                <w:sz w:val="24"/>
                <w:szCs w:val="24"/>
              </w:rPr>
              <w:t>0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4.</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4"/>
                <w:sz w:val="24"/>
                <w:szCs w:val="24"/>
              </w:rPr>
              <w:t>Отработка практических умений и навыков.</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5.</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289"/>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Заключительная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 xml:space="preserve">5 - 10 </w:t>
            </w:r>
          </w:p>
        </w:tc>
      </w:tr>
      <w:tr w:rsidR="003A7F47" w:rsidRPr="001D7FC7" w:rsidTr="003A7F47">
        <w:trPr>
          <w:trHeight w:val="29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Обобщение, выводы по теме.</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мин.</w:t>
            </w:r>
          </w:p>
        </w:tc>
      </w:tr>
      <w:tr w:rsidR="003A7F47" w:rsidRPr="001D7FC7" w:rsidTr="003A7F47">
        <w:trPr>
          <w:trHeight w:val="279"/>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Оценка работы студентов на занятии.</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400"/>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Домашнее задание.</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bl>
    <w:p w:rsidR="003A7F47" w:rsidRPr="001D7FC7" w:rsidRDefault="003A7F47" w:rsidP="001D7FC7">
      <w:pPr>
        <w:spacing w:after="0" w:line="240" w:lineRule="auto"/>
        <w:jc w:val="both"/>
        <w:rPr>
          <w:rStyle w:val="a4"/>
          <w:rFonts w:ascii="Times New Roman" w:hAnsi="Times New Roman" w:cs="Times New Roman"/>
          <w:b w:val="0"/>
          <w:sz w:val="24"/>
          <w:szCs w:val="24"/>
          <w:shd w:val="clear" w:color="auto" w:fill="FFFFFF"/>
        </w:rPr>
      </w:pPr>
    </w:p>
    <w:p w:rsidR="003A7F47" w:rsidRPr="001D7FC7" w:rsidRDefault="003A7F47" w:rsidP="001D7FC7">
      <w:pPr>
        <w:spacing w:after="0" w:line="240" w:lineRule="auto"/>
        <w:jc w:val="both"/>
        <w:rPr>
          <w:rFonts w:ascii="Times New Roman" w:hAnsi="Times New Roman" w:cs="Times New Roman"/>
          <w:sz w:val="24"/>
          <w:szCs w:val="24"/>
        </w:rPr>
      </w:pPr>
      <w:r w:rsidRPr="001D7FC7">
        <w:rPr>
          <w:rStyle w:val="a4"/>
          <w:rFonts w:ascii="Times New Roman" w:hAnsi="Times New Roman" w:cs="Times New Roman"/>
          <w:b w:val="0"/>
          <w:sz w:val="24"/>
          <w:szCs w:val="24"/>
          <w:shd w:val="clear" w:color="auto" w:fill="FFFFFF"/>
        </w:rPr>
        <w:t>На практическом занятии разрешается пользовать конспектом первоисточников и планом-конспектом, составленным в рамках самоподготовки к практическому занятию.</w:t>
      </w:r>
    </w:p>
    <w:p w:rsidR="00943F3A" w:rsidRPr="001D7FC7" w:rsidRDefault="00745CEE" w:rsidP="001D7FC7">
      <w:pPr>
        <w:shd w:val="clear" w:color="auto" w:fill="FFFFFF"/>
        <w:spacing w:after="0" w:line="240" w:lineRule="auto"/>
        <w:rPr>
          <w:rFonts w:ascii="Times New Roman" w:hAnsi="Times New Roman" w:cs="Times New Roman"/>
          <w:b/>
          <w:bCs/>
          <w:i/>
          <w:color w:val="000000"/>
          <w:sz w:val="24"/>
          <w:szCs w:val="24"/>
        </w:rPr>
      </w:pPr>
      <w:r w:rsidRPr="001D7FC7">
        <w:rPr>
          <w:rFonts w:ascii="Times New Roman" w:hAnsi="Times New Roman" w:cs="Times New Roman"/>
          <w:b/>
          <w:i/>
          <w:color w:val="000000"/>
          <w:sz w:val="24"/>
          <w:szCs w:val="24"/>
        </w:rPr>
        <w:t xml:space="preserve">Основные виды </w:t>
      </w:r>
      <w:r w:rsidR="00943F3A" w:rsidRPr="001D7FC7">
        <w:rPr>
          <w:rFonts w:ascii="Times New Roman" w:hAnsi="Times New Roman" w:cs="Times New Roman"/>
          <w:b/>
          <w:i/>
          <w:color w:val="000000"/>
          <w:sz w:val="24"/>
          <w:szCs w:val="24"/>
        </w:rPr>
        <w:t>практических работ:</w:t>
      </w:r>
    </w:p>
    <w:p w:rsidR="00943F3A" w:rsidRPr="001D7FC7"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анализ аутентичного языкового материала;</w:t>
      </w:r>
    </w:p>
    <w:p w:rsidR="00943F3A" w:rsidRPr="001D7FC7"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proofErr w:type="spellStart"/>
      <w:r w:rsidR="00943F3A" w:rsidRPr="001D7FC7">
        <w:rPr>
          <w:rFonts w:ascii="Times New Roman" w:hAnsi="Times New Roman" w:cs="Times New Roman"/>
          <w:color w:val="000000"/>
          <w:sz w:val="24"/>
          <w:szCs w:val="24"/>
          <w:lang w:val="en-US"/>
        </w:rPr>
        <w:t>Lingvo</w:t>
      </w:r>
      <w:proofErr w:type="spellEnd"/>
      <w:r w:rsidR="00943F3A" w:rsidRPr="001D7FC7">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rsidR="00943F3A" w:rsidRPr="001D7FC7"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восприятие на слух </w:t>
      </w:r>
      <w:proofErr w:type="spellStart"/>
      <w:r w:rsidR="00943F3A" w:rsidRPr="001D7FC7">
        <w:rPr>
          <w:rFonts w:ascii="Times New Roman" w:hAnsi="Times New Roman" w:cs="Times New Roman"/>
          <w:color w:val="000000"/>
          <w:sz w:val="24"/>
          <w:szCs w:val="24"/>
        </w:rPr>
        <w:t>разножанровой</w:t>
      </w:r>
      <w:proofErr w:type="spellEnd"/>
      <w:r w:rsidR="00943F3A" w:rsidRPr="001D7FC7">
        <w:rPr>
          <w:rFonts w:ascii="Times New Roman" w:hAnsi="Times New Roman" w:cs="Times New Roman"/>
          <w:color w:val="000000"/>
          <w:sz w:val="24"/>
          <w:szCs w:val="24"/>
        </w:rPr>
        <w:t xml:space="preserve"> прагматически ориентированной информации, представленной в аудио- и видеозаписях (фрагменты телепередач, лекций, интервью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1D7FC7">
        <w:rPr>
          <w:rFonts w:ascii="Times New Roman" w:hAnsi="Times New Roman" w:cs="Times New Roman"/>
          <w:sz w:val="24"/>
          <w:szCs w:val="24"/>
        </w:rPr>
        <w:t xml:space="preserve"> </w:t>
      </w:r>
      <w:r w:rsidR="00943F3A" w:rsidRPr="001D7FC7">
        <w:rPr>
          <w:rFonts w:ascii="Times New Roman" w:hAnsi="Times New Roman" w:cs="Times New Roman"/>
          <w:color w:val="000000"/>
          <w:sz w:val="24"/>
          <w:szCs w:val="24"/>
        </w:rPr>
        <w:t>Иллюстративные 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 xml:space="preserve">выполняются по какому-либо уже известному </w:t>
      </w:r>
      <w:r w:rsidR="00943F3A" w:rsidRPr="001D7FC7">
        <w:rPr>
          <w:rFonts w:ascii="Times New Roman" w:hAnsi="Times New Roman" w:cs="Times New Roman"/>
          <w:color w:val="000000"/>
          <w:sz w:val="24"/>
          <w:szCs w:val="24"/>
        </w:rPr>
        <w:lastRenderedPageBreak/>
        <w:t>студентам вопросу, после того как преподавателем установлены определенные положения, сделаны выводы, раскрыты закономерности и причинно-следственные связи, проведены необходимые демонстрации.</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 xml:space="preserve">Исследовательские </w:t>
      </w:r>
      <w:r w:rsidR="00943F3A" w:rsidRPr="001D7FC7">
        <w:rPr>
          <w:rFonts w:ascii="Times New Roman" w:hAnsi="Times New Roman" w:cs="Times New Roman"/>
          <w:color w:val="000000"/>
          <w:sz w:val="24"/>
          <w:szCs w:val="24"/>
        </w:rPr>
        <w:t>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rsidR="00943F3A" w:rsidRPr="001D7FC7"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1D7FC7">
        <w:rPr>
          <w:rFonts w:ascii="Times New Roman" w:hAnsi="Times New Roman" w:cs="Times New Roman"/>
          <w:b/>
          <w:bCs/>
          <w:i/>
          <w:noProof/>
          <w:sz w:val="24"/>
          <w:szCs w:val="24"/>
        </w:rPr>
        <w:t xml:space="preserve">     </w:t>
      </w:r>
      <w:r w:rsidR="00943F3A" w:rsidRPr="001D7FC7">
        <w:rPr>
          <w:rFonts w:ascii="Times New Roman" w:hAnsi="Times New Roman" w:cs="Times New Roman"/>
          <w:b/>
          <w:bCs/>
          <w:i/>
          <w:noProof/>
          <w:sz w:val="24"/>
          <w:szCs w:val="24"/>
        </w:rPr>
        <w:t>Организационно-педагогические аспекты практического обучения</w:t>
      </w:r>
    </w:p>
    <w:p w:rsidR="00943F3A" w:rsidRPr="001D7FC7"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1D7FC7">
        <w:rPr>
          <w:rFonts w:ascii="Times New Roman" w:hAnsi="Times New Roman" w:cs="Times New Roman"/>
          <w:color w:val="000000"/>
          <w:spacing w:val="1"/>
          <w:sz w:val="24"/>
          <w:szCs w:val="24"/>
        </w:rPr>
        <w:t xml:space="preserve">         П</w:t>
      </w:r>
      <w:r w:rsidR="00943F3A" w:rsidRPr="001D7FC7">
        <w:rPr>
          <w:rFonts w:ascii="Times New Roman" w:hAnsi="Times New Roman" w:cs="Times New Roman"/>
          <w:color w:val="000000"/>
          <w:spacing w:val="1"/>
          <w:sz w:val="24"/>
          <w:szCs w:val="24"/>
        </w:rPr>
        <w:t xml:space="preserve">рактические </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и семинарские</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rsidR="00943F3A" w:rsidRPr="001D7FC7"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1"/>
          <w:sz w:val="24"/>
          <w:szCs w:val="24"/>
        </w:rPr>
        <w:t xml:space="preserve">Работы, носящие </w:t>
      </w:r>
      <w:r w:rsidRPr="001D7FC7">
        <w:rPr>
          <w:rFonts w:ascii="Times New Roman" w:hAnsi="Times New Roman" w:cs="Times New Roman"/>
          <w:i/>
          <w:color w:val="000000"/>
          <w:spacing w:val="1"/>
          <w:sz w:val="24"/>
          <w:szCs w:val="24"/>
        </w:rPr>
        <w:t>репродуктивный характер</w:t>
      </w:r>
      <w:r w:rsidRPr="001D7FC7">
        <w:rPr>
          <w:rFonts w:ascii="Times New Roman" w:hAnsi="Times New Roman" w:cs="Times New Roman"/>
          <w:color w:val="000000"/>
          <w:spacing w:val="1"/>
          <w:sz w:val="24"/>
          <w:szCs w:val="24"/>
        </w:rPr>
        <w:t xml:space="preserve">, отличаются тем, что при их </w:t>
      </w:r>
      <w:r w:rsidRPr="001D7FC7">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1D7FC7">
        <w:rPr>
          <w:rFonts w:ascii="Times New Roman" w:hAnsi="Times New Roman" w:cs="Times New Roman"/>
          <w:color w:val="000000"/>
          <w:spacing w:val="3"/>
          <w:sz w:val="24"/>
          <w:szCs w:val="24"/>
        </w:rPr>
        <w:t>указаны: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цель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необходимые пояснения,</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7"/>
          <w:sz w:val="24"/>
          <w:szCs w:val="24"/>
        </w:rPr>
        <w:t xml:space="preserve">- </w:t>
      </w:r>
      <w:r w:rsidR="00943F3A" w:rsidRPr="001D7FC7">
        <w:rPr>
          <w:rFonts w:ascii="Times New Roman" w:hAnsi="Times New Roman" w:cs="Times New Roman"/>
          <w:color w:val="000000"/>
          <w:spacing w:val="7"/>
          <w:sz w:val="24"/>
          <w:szCs w:val="24"/>
        </w:rPr>
        <w:t xml:space="preserve">порядок </w:t>
      </w:r>
      <w:r w:rsidR="00943F3A" w:rsidRPr="001D7FC7">
        <w:rPr>
          <w:rFonts w:ascii="Times New Roman" w:hAnsi="Times New Roman" w:cs="Times New Roman"/>
          <w:color w:val="000000"/>
          <w:spacing w:val="2"/>
          <w:sz w:val="24"/>
          <w:szCs w:val="24"/>
        </w:rPr>
        <w:t>выполнения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таблицы,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 xml:space="preserve">контрольные </w:t>
      </w:r>
      <w:r w:rsidR="00943F3A" w:rsidRPr="001D7FC7">
        <w:rPr>
          <w:rFonts w:ascii="Times New Roman" w:hAnsi="Times New Roman" w:cs="Times New Roman"/>
          <w:color w:val="000000"/>
          <w:spacing w:val="1"/>
          <w:sz w:val="24"/>
          <w:szCs w:val="24"/>
        </w:rPr>
        <w:t>вопросы,</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учебная и специальная литература.</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3"/>
          <w:sz w:val="24"/>
          <w:szCs w:val="24"/>
        </w:rPr>
        <w:t xml:space="preserve">Работы, носящие </w:t>
      </w:r>
      <w:r w:rsidRPr="001D7FC7">
        <w:rPr>
          <w:rFonts w:ascii="Times New Roman" w:hAnsi="Times New Roman" w:cs="Times New Roman"/>
          <w:i/>
          <w:color w:val="000000"/>
          <w:spacing w:val="3"/>
          <w:sz w:val="24"/>
          <w:szCs w:val="24"/>
        </w:rPr>
        <w:t>частично - поисковый характер</w:t>
      </w:r>
      <w:r w:rsidRPr="001D7FC7">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1D7FC7">
        <w:rPr>
          <w:rFonts w:ascii="Times New Roman" w:hAnsi="Times New Roman" w:cs="Times New Roman"/>
          <w:color w:val="000000"/>
          <w:spacing w:val="1"/>
          <w:sz w:val="24"/>
          <w:szCs w:val="24"/>
        </w:rPr>
        <w:t>не дан порядок выпо</w:t>
      </w:r>
      <w:r w:rsidR="008644BC" w:rsidRPr="001D7FC7">
        <w:rPr>
          <w:rFonts w:ascii="Times New Roman" w:hAnsi="Times New Roman" w:cs="Times New Roman"/>
          <w:color w:val="000000"/>
          <w:spacing w:val="1"/>
          <w:sz w:val="24"/>
          <w:szCs w:val="24"/>
        </w:rPr>
        <w:t>лнения необходимых действий, которые</w:t>
      </w:r>
      <w:r w:rsidRPr="001D7FC7">
        <w:rPr>
          <w:rFonts w:ascii="Times New Roman" w:hAnsi="Times New Roman" w:cs="Times New Roman"/>
          <w:color w:val="000000"/>
          <w:spacing w:val="1"/>
          <w:sz w:val="24"/>
          <w:szCs w:val="24"/>
        </w:rPr>
        <w:t xml:space="preserve"> требуют от студентов </w:t>
      </w:r>
      <w:r w:rsidRPr="001D7FC7">
        <w:rPr>
          <w:rFonts w:ascii="Times New Roman" w:hAnsi="Times New Roman" w:cs="Times New Roman"/>
          <w:color w:val="000000"/>
          <w:spacing w:val="6"/>
          <w:sz w:val="24"/>
          <w:szCs w:val="24"/>
        </w:rPr>
        <w:t xml:space="preserve">самостоятельного подбора оборудования, выбора </w:t>
      </w:r>
      <w:r w:rsidRPr="001D7FC7">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9"/>
          <w:sz w:val="24"/>
          <w:szCs w:val="24"/>
        </w:rPr>
        <w:t xml:space="preserve">Работы, носящие </w:t>
      </w:r>
      <w:r w:rsidRPr="001D7FC7">
        <w:rPr>
          <w:rFonts w:ascii="Times New Roman" w:hAnsi="Times New Roman" w:cs="Times New Roman"/>
          <w:i/>
          <w:color w:val="000000"/>
          <w:spacing w:val="9"/>
          <w:sz w:val="24"/>
          <w:szCs w:val="24"/>
        </w:rPr>
        <w:t>поисковый характер</w:t>
      </w:r>
      <w:r w:rsidRPr="001D7FC7">
        <w:rPr>
          <w:rFonts w:ascii="Times New Roman" w:hAnsi="Times New Roman" w:cs="Times New Roman"/>
          <w:color w:val="000000"/>
          <w:spacing w:val="9"/>
          <w:sz w:val="24"/>
          <w:szCs w:val="24"/>
        </w:rPr>
        <w:t xml:space="preserve">, характеризуются тем, что </w:t>
      </w:r>
      <w:r w:rsidRPr="001D7FC7">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1D7FC7">
        <w:rPr>
          <w:rFonts w:ascii="Times New Roman" w:hAnsi="Times New Roman" w:cs="Times New Roman"/>
          <w:color w:val="000000"/>
          <w:sz w:val="24"/>
          <w:szCs w:val="24"/>
        </w:rPr>
        <w:t>у них теоретические знания.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При планировании практических </w:t>
      </w:r>
      <w:r w:rsidR="00943F3A" w:rsidRPr="001D7FC7">
        <w:rPr>
          <w:rFonts w:ascii="Times New Roman" w:hAnsi="Times New Roman" w:cs="Times New Roman"/>
          <w:color w:val="000000"/>
          <w:spacing w:val="8"/>
          <w:sz w:val="24"/>
          <w:szCs w:val="24"/>
        </w:rPr>
        <w:t xml:space="preserve">занятий </w:t>
      </w:r>
      <w:r w:rsidRPr="001D7FC7">
        <w:rPr>
          <w:rFonts w:ascii="Times New Roman" w:hAnsi="Times New Roman" w:cs="Times New Roman"/>
          <w:color w:val="000000"/>
          <w:sz w:val="24"/>
          <w:szCs w:val="24"/>
        </w:rPr>
        <w:t xml:space="preserve">рекомендуется </w:t>
      </w:r>
      <w:r w:rsidR="00943F3A" w:rsidRPr="001D7FC7">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1D7FC7">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1D7FC7">
        <w:rPr>
          <w:rFonts w:ascii="Times New Roman" w:hAnsi="Times New Roman" w:cs="Times New Roman"/>
          <w:color w:val="000000"/>
          <w:sz w:val="24"/>
          <w:szCs w:val="24"/>
        </w:rPr>
        <w:t>интеллектуальной деятельности.</w:t>
      </w:r>
    </w:p>
    <w:p w:rsidR="00943F3A" w:rsidRPr="001D7FC7"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4"/>
          <w:sz w:val="24"/>
          <w:szCs w:val="24"/>
        </w:rPr>
        <w:tab/>
        <w:t xml:space="preserve">Формы организации студентов на </w:t>
      </w:r>
      <w:r w:rsidRPr="001D7FC7">
        <w:rPr>
          <w:rFonts w:ascii="Times New Roman" w:hAnsi="Times New Roman" w:cs="Times New Roman"/>
          <w:color w:val="000000"/>
          <w:spacing w:val="1"/>
          <w:sz w:val="24"/>
          <w:szCs w:val="24"/>
        </w:rPr>
        <w:t>практических занятиях: фронтальная, групповая и индивидуальная.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1D7FC7">
        <w:rPr>
          <w:rFonts w:ascii="Times New Roman" w:hAnsi="Times New Roman" w:cs="Times New Roman"/>
          <w:color w:val="000000"/>
          <w:sz w:val="24"/>
          <w:szCs w:val="24"/>
        </w:rPr>
        <w:t>одновременно одну и ту же работу.</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 </w:t>
      </w:r>
      <w:r w:rsidR="00943F3A" w:rsidRPr="001D7FC7">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1D7FC7">
        <w:rPr>
          <w:rFonts w:ascii="Times New Roman" w:hAnsi="Times New Roman" w:cs="Times New Roman"/>
          <w:color w:val="000000"/>
          <w:sz w:val="24"/>
          <w:szCs w:val="24"/>
        </w:rPr>
        <w:t>выполняется группами по 2 - 5 человек.</w:t>
      </w:r>
    </w:p>
    <w:p w:rsidR="00943F3A" w:rsidRPr="001D7FC7" w:rsidRDefault="008644BC"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pacing w:val="5"/>
          <w:sz w:val="24"/>
          <w:szCs w:val="24"/>
        </w:rPr>
        <w:t xml:space="preserve">- </w:t>
      </w:r>
      <w:r w:rsidR="00943F3A" w:rsidRPr="001D7FC7">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1D7FC7">
        <w:rPr>
          <w:rFonts w:ascii="Times New Roman" w:hAnsi="Times New Roman" w:cs="Times New Roman"/>
          <w:color w:val="000000"/>
          <w:sz w:val="24"/>
          <w:szCs w:val="24"/>
        </w:rPr>
        <w:t>выполняет индивидуальное задание.</w:t>
      </w:r>
    </w:p>
    <w:p w:rsidR="00943F3A" w:rsidRPr="001D7FC7"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Выполнению практических</w:t>
      </w:r>
      <w:r w:rsidR="00943F3A" w:rsidRPr="001D7FC7">
        <w:rPr>
          <w:rFonts w:ascii="Times New Roman" w:hAnsi="Times New Roman" w:cs="Times New Roman"/>
          <w:color w:val="000000"/>
          <w:spacing w:val="-1"/>
          <w:sz w:val="24"/>
          <w:szCs w:val="24"/>
        </w:rPr>
        <w:t xml:space="preserve"> занятий </w:t>
      </w:r>
      <w:r w:rsidR="00943F3A" w:rsidRPr="001D7FC7">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1D7FC7">
        <w:rPr>
          <w:rFonts w:ascii="Times New Roman" w:hAnsi="Times New Roman" w:cs="Times New Roman"/>
          <w:color w:val="000000"/>
          <w:sz w:val="24"/>
          <w:szCs w:val="24"/>
        </w:rPr>
        <w:t>выполнению задания.</w:t>
      </w:r>
    </w:p>
    <w:p w:rsidR="00943F3A" w:rsidRPr="001D7FC7" w:rsidRDefault="00943F3A" w:rsidP="001D7FC7">
      <w:pPr>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подгото</w:t>
      </w:r>
      <w:r w:rsidR="008644BC" w:rsidRPr="001D7FC7">
        <w:rPr>
          <w:rFonts w:ascii="Times New Roman" w:hAnsi="Times New Roman" w:cs="Times New Roman"/>
          <w:color w:val="000000"/>
          <w:sz w:val="24"/>
          <w:szCs w:val="24"/>
        </w:rPr>
        <w:t xml:space="preserve">вки и проведения </w:t>
      </w:r>
      <w:r w:rsidRPr="001D7FC7">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1D7FC7">
        <w:rPr>
          <w:rFonts w:ascii="Times New Roman" w:hAnsi="Times New Roman" w:cs="Times New Roman"/>
          <w:color w:val="000000"/>
          <w:sz w:val="24"/>
          <w:szCs w:val="24"/>
        </w:rPr>
        <w:t>аудитории (</w:t>
      </w:r>
      <w:r w:rsidRPr="001D7FC7">
        <w:rPr>
          <w:rFonts w:ascii="Times New Roman" w:hAnsi="Times New Roman" w:cs="Times New Roman"/>
          <w:color w:val="000000"/>
          <w:sz w:val="24"/>
          <w:szCs w:val="24"/>
        </w:rPr>
        <w:t xml:space="preserve">например, </w:t>
      </w:r>
      <w:r w:rsidR="008644BC" w:rsidRPr="001D7FC7">
        <w:rPr>
          <w:rFonts w:ascii="Times New Roman" w:hAnsi="Times New Roman" w:cs="Times New Roman"/>
          <w:color w:val="000000"/>
          <w:sz w:val="24"/>
          <w:szCs w:val="24"/>
        </w:rPr>
        <w:t xml:space="preserve">при дистанционной форме обучения). </w:t>
      </w:r>
    </w:p>
    <w:p w:rsidR="00943F3A" w:rsidRPr="001D7FC7"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1D7FC7">
        <w:rPr>
          <w:rFonts w:ascii="Times New Roman" w:hAnsi="Times New Roman" w:cs="Times New Roman"/>
          <w:color w:val="000000"/>
          <w:spacing w:val="4"/>
          <w:sz w:val="24"/>
          <w:szCs w:val="24"/>
        </w:rPr>
        <w:tab/>
      </w:r>
      <w:r w:rsidR="00943F3A" w:rsidRPr="001D7FC7">
        <w:rPr>
          <w:rFonts w:ascii="Times New Roman" w:hAnsi="Times New Roman" w:cs="Times New Roman"/>
          <w:color w:val="000000"/>
          <w:spacing w:val="4"/>
          <w:sz w:val="24"/>
          <w:szCs w:val="24"/>
        </w:rPr>
        <w:t xml:space="preserve">Для повышения эффективности проведения </w:t>
      </w:r>
      <w:r w:rsidR="00943F3A" w:rsidRPr="001D7FC7">
        <w:rPr>
          <w:rFonts w:ascii="Times New Roman" w:hAnsi="Times New Roman" w:cs="Times New Roman"/>
          <w:color w:val="000000"/>
          <w:spacing w:val="-3"/>
          <w:sz w:val="24"/>
          <w:szCs w:val="24"/>
        </w:rPr>
        <w:t xml:space="preserve">практических занятий </w:t>
      </w:r>
      <w:r w:rsidR="00943F3A" w:rsidRPr="001D7FC7">
        <w:rPr>
          <w:rFonts w:ascii="Times New Roman" w:hAnsi="Times New Roman" w:cs="Times New Roman"/>
          <w:b/>
          <w:i/>
          <w:color w:val="000000"/>
          <w:spacing w:val="-3"/>
          <w:sz w:val="24"/>
          <w:szCs w:val="24"/>
        </w:rPr>
        <w:t>рекомендуется:</w:t>
      </w:r>
    </w:p>
    <w:p w:rsidR="00943F3A" w:rsidRPr="001D7FC7"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1D7FC7">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1D7FC7">
        <w:rPr>
          <w:rFonts w:ascii="Times New Roman" w:hAnsi="Times New Roman" w:cs="Times New Roman"/>
          <w:color w:val="000000"/>
          <w:spacing w:val="-2"/>
          <w:sz w:val="24"/>
          <w:szCs w:val="24"/>
        </w:rPr>
        <w:t>занятиям;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подчинение методики проведения практических </w:t>
      </w:r>
      <w:r w:rsidR="00943F3A" w:rsidRPr="001D7FC7">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1D7FC7">
        <w:rPr>
          <w:rFonts w:ascii="Times New Roman" w:hAnsi="Times New Roman" w:cs="Times New Roman"/>
          <w:color w:val="000000"/>
          <w:spacing w:val="-1"/>
          <w:sz w:val="24"/>
          <w:szCs w:val="24"/>
        </w:rPr>
        <w:t>для студентов;</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1D7FC7">
        <w:rPr>
          <w:rFonts w:ascii="Times New Roman" w:hAnsi="Times New Roman" w:cs="Times New Roman"/>
          <w:color w:val="000000"/>
          <w:sz w:val="24"/>
          <w:szCs w:val="24"/>
        </w:rPr>
        <w:t>построенных на проблемной основе;</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lastRenderedPageBreak/>
        <w:t xml:space="preserve">- </w:t>
      </w:r>
      <w:r w:rsidR="00943F3A"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проведение практических</w:t>
      </w:r>
      <w:r w:rsidR="00943F3A" w:rsidRPr="001D7FC7">
        <w:rPr>
          <w:rFonts w:ascii="Times New Roman" w:hAnsi="Times New Roman" w:cs="Times New Roman"/>
          <w:color w:val="000000"/>
          <w:spacing w:val="-1"/>
          <w:sz w:val="24"/>
          <w:szCs w:val="24"/>
        </w:rPr>
        <w:t xml:space="preserve"> занятий на повышенном </w:t>
      </w:r>
      <w:r w:rsidR="00943F3A" w:rsidRPr="001D7FC7">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1D7FC7">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1D7FC7">
        <w:rPr>
          <w:rFonts w:ascii="Times New Roman" w:hAnsi="Times New Roman" w:cs="Times New Roman"/>
          <w:color w:val="000000"/>
          <w:spacing w:val="1"/>
          <w:sz w:val="24"/>
          <w:szCs w:val="24"/>
        </w:rPr>
        <w:t>самостоятельным отбором необходимого оборудования;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1D7FC7">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1D7FC7">
        <w:rPr>
          <w:rFonts w:ascii="Times New Roman" w:hAnsi="Times New Roman" w:cs="Times New Roman"/>
          <w:color w:val="000000"/>
          <w:spacing w:val="1"/>
          <w:sz w:val="24"/>
          <w:szCs w:val="24"/>
        </w:rPr>
        <w:t xml:space="preserve">на </w:t>
      </w:r>
      <w:r w:rsidRPr="001D7FC7">
        <w:rPr>
          <w:rFonts w:ascii="Times New Roman" w:hAnsi="Times New Roman" w:cs="Times New Roman"/>
          <w:color w:val="000000"/>
          <w:spacing w:val="1"/>
          <w:sz w:val="24"/>
          <w:szCs w:val="24"/>
        </w:rPr>
        <w:t>практические занятия.</w:t>
      </w:r>
    </w:p>
    <w:p w:rsidR="00136DF7" w:rsidRPr="001D7FC7" w:rsidRDefault="00136DF7" w:rsidP="001D7FC7">
      <w:pPr>
        <w:rPr>
          <w:rFonts w:ascii="Times New Roman" w:hAnsi="Times New Roman" w:cs="Times New Roman"/>
          <w:sz w:val="24"/>
          <w:szCs w:val="24"/>
        </w:rPr>
      </w:pPr>
    </w:p>
    <w:tbl>
      <w:tblPr>
        <w:tblStyle w:val="a8"/>
        <w:tblW w:w="0" w:type="auto"/>
        <w:tblInd w:w="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5"/>
        <w:gridCol w:w="6486"/>
      </w:tblGrid>
      <w:tr w:rsidR="00542D9A" w:rsidRPr="001D7FC7" w:rsidTr="002A044C">
        <w:tc>
          <w:tcPr>
            <w:tcW w:w="2935" w:type="dxa"/>
          </w:tcPr>
          <w:p w:rsidR="00542D9A" w:rsidRPr="001D7FC7" w:rsidRDefault="00542D9A" w:rsidP="001D7FC7">
            <w:pPr>
              <w:ind w:right="150"/>
              <w:jc w:val="both"/>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Название ОП:</w:t>
            </w:r>
          </w:p>
        </w:tc>
        <w:tc>
          <w:tcPr>
            <w:tcW w:w="6486" w:type="dxa"/>
          </w:tcPr>
          <w:p w:rsidR="00542D9A" w:rsidRPr="001D7FC7" w:rsidRDefault="00542D9A" w:rsidP="001D7FC7">
            <w:pPr>
              <w:ind w:right="150"/>
              <w:jc w:val="both"/>
              <w:rPr>
                <w:rFonts w:ascii="Times New Roman" w:eastAsia="Times New Roman" w:hAnsi="Times New Roman" w:cs="Times New Roman"/>
                <w:sz w:val="24"/>
                <w:szCs w:val="24"/>
              </w:rPr>
            </w:pPr>
          </w:p>
        </w:tc>
      </w:tr>
      <w:tr w:rsidR="00542D9A" w:rsidRPr="001D7FC7" w:rsidTr="002A044C">
        <w:tc>
          <w:tcPr>
            <w:tcW w:w="2935" w:type="dxa"/>
          </w:tcPr>
          <w:p w:rsidR="00542D9A" w:rsidRPr="001D7FC7" w:rsidRDefault="00542D9A" w:rsidP="001D7FC7">
            <w:pPr>
              <w:ind w:right="150"/>
              <w:jc w:val="both"/>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Курс, отделение:</w:t>
            </w:r>
          </w:p>
        </w:tc>
        <w:tc>
          <w:tcPr>
            <w:tcW w:w="6486" w:type="dxa"/>
          </w:tcPr>
          <w:p w:rsidR="00542D9A" w:rsidRPr="001D7FC7" w:rsidRDefault="00542D9A" w:rsidP="001D7FC7">
            <w:pPr>
              <w:ind w:right="150"/>
              <w:jc w:val="both"/>
              <w:rPr>
                <w:rFonts w:ascii="Times New Roman" w:eastAsia="Times New Roman" w:hAnsi="Times New Roman" w:cs="Times New Roman"/>
                <w:sz w:val="24"/>
                <w:szCs w:val="24"/>
              </w:rPr>
            </w:pPr>
          </w:p>
        </w:tc>
      </w:tr>
      <w:tr w:rsidR="00542D9A" w:rsidRPr="001D7FC7" w:rsidTr="002A044C">
        <w:tc>
          <w:tcPr>
            <w:tcW w:w="2935" w:type="dxa"/>
          </w:tcPr>
          <w:p w:rsidR="00542D9A" w:rsidRPr="001D7FC7" w:rsidRDefault="00542D9A" w:rsidP="001D7FC7">
            <w:pPr>
              <w:ind w:right="150"/>
              <w:jc w:val="both"/>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Название дисциплины:</w:t>
            </w:r>
          </w:p>
        </w:tc>
        <w:tc>
          <w:tcPr>
            <w:tcW w:w="6486" w:type="dxa"/>
          </w:tcPr>
          <w:p w:rsidR="00542D9A" w:rsidRPr="001D7FC7" w:rsidRDefault="00542D9A" w:rsidP="001D7FC7">
            <w:pPr>
              <w:ind w:right="150"/>
              <w:jc w:val="both"/>
              <w:rPr>
                <w:rFonts w:ascii="Times New Roman" w:eastAsia="Times New Roman" w:hAnsi="Times New Roman" w:cs="Times New Roman"/>
                <w:sz w:val="24"/>
                <w:szCs w:val="24"/>
              </w:rPr>
            </w:pPr>
          </w:p>
        </w:tc>
      </w:tr>
      <w:tr w:rsidR="00542D9A" w:rsidRPr="001D7FC7" w:rsidTr="002A044C">
        <w:tc>
          <w:tcPr>
            <w:tcW w:w="2935" w:type="dxa"/>
          </w:tcPr>
          <w:p w:rsidR="00542D9A" w:rsidRPr="001D7FC7" w:rsidRDefault="00542D9A" w:rsidP="001D7FC7">
            <w:pPr>
              <w:ind w:right="150"/>
              <w:jc w:val="both"/>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Цель дисциплины:</w:t>
            </w:r>
          </w:p>
        </w:tc>
        <w:tc>
          <w:tcPr>
            <w:tcW w:w="6486" w:type="dxa"/>
          </w:tcPr>
          <w:p w:rsidR="00542D9A" w:rsidRPr="001D7FC7" w:rsidRDefault="00542D9A" w:rsidP="001D7FC7">
            <w:pPr>
              <w:ind w:right="150"/>
              <w:jc w:val="both"/>
              <w:rPr>
                <w:rFonts w:ascii="Times New Roman" w:eastAsia="Times New Roman" w:hAnsi="Times New Roman" w:cs="Times New Roman"/>
                <w:sz w:val="24"/>
                <w:szCs w:val="24"/>
              </w:rPr>
            </w:pPr>
          </w:p>
        </w:tc>
      </w:tr>
      <w:tr w:rsidR="00542D9A" w:rsidRPr="001D7FC7" w:rsidTr="002A044C">
        <w:tc>
          <w:tcPr>
            <w:tcW w:w="2935" w:type="dxa"/>
          </w:tcPr>
          <w:p w:rsidR="00542D9A" w:rsidRPr="001D7FC7" w:rsidRDefault="00542D9A" w:rsidP="001D7FC7">
            <w:pPr>
              <w:ind w:right="150"/>
              <w:jc w:val="both"/>
              <w:rPr>
                <w:rFonts w:ascii="Times New Roman" w:eastAsia="Times New Roman" w:hAnsi="Times New Roman" w:cs="Times New Roman"/>
                <w:sz w:val="24"/>
                <w:szCs w:val="24"/>
              </w:rPr>
            </w:pPr>
            <w:r w:rsidRPr="001D7FC7">
              <w:rPr>
                <w:rFonts w:ascii="Times New Roman" w:hAnsi="Times New Roman" w:cs="Times New Roman"/>
                <w:sz w:val="24"/>
                <w:szCs w:val="24"/>
              </w:rPr>
              <w:t>Ожидаемые РО:</w:t>
            </w:r>
          </w:p>
        </w:tc>
        <w:tc>
          <w:tcPr>
            <w:tcW w:w="6486" w:type="dxa"/>
          </w:tcPr>
          <w:p w:rsidR="00542D9A" w:rsidRPr="001D7FC7" w:rsidRDefault="00542D9A" w:rsidP="001D7FC7">
            <w:pPr>
              <w:ind w:right="150"/>
              <w:jc w:val="both"/>
              <w:rPr>
                <w:rFonts w:ascii="Times New Roman" w:eastAsia="Times New Roman" w:hAnsi="Times New Roman" w:cs="Times New Roman"/>
                <w:sz w:val="24"/>
                <w:szCs w:val="24"/>
              </w:rPr>
            </w:pPr>
          </w:p>
        </w:tc>
      </w:tr>
      <w:tr w:rsidR="00542D9A" w:rsidRPr="001D7FC7" w:rsidTr="002A044C">
        <w:tc>
          <w:tcPr>
            <w:tcW w:w="2935" w:type="dxa"/>
          </w:tcPr>
          <w:p w:rsidR="00542D9A" w:rsidRPr="001D7FC7" w:rsidRDefault="00542D9A" w:rsidP="001D7FC7">
            <w:pPr>
              <w:ind w:right="150"/>
              <w:jc w:val="both"/>
              <w:rPr>
                <w:rFonts w:ascii="Times New Roman" w:eastAsia="Times New Roman" w:hAnsi="Times New Roman" w:cs="Times New Roman"/>
                <w:sz w:val="24"/>
                <w:szCs w:val="24"/>
              </w:rPr>
            </w:pPr>
          </w:p>
        </w:tc>
        <w:tc>
          <w:tcPr>
            <w:tcW w:w="6486" w:type="dxa"/>
          </w:tcPr>
          <w:p w:rsidR="00542D9A" w:rsidRPr="001D7FC7" w:rsidRDefault="00542D9A" w:rsidP="001D7FC7">
            <w:pPr>
              <w:ind w:right="150"/>
              <w:jc w:val="both"/>
              <w:rPr>
                <w:rFonts w:ascii="Times New Roman" w:eastAsia="Times New Roman" w:hAnsi="Times New Roman" w:cs="Times New Roman"/>
                <w:sz w:val="24"/>
                <w:szCs w:val="24"/>
              </w:rPr>
            </w:pPr>
          </w:p>
        </w:tc>
      </w:tr>
    </w:tbl>
    <w:p w:rsidR="00542D9A" w:rsidRPr="001D7FC7" w:rsidRDefault="00542D9A" w:rsidP="001D7FC7">
      <w:pPr>
        <w:spacing w:after="0"/>
        <w:ind w:right="150"/>
        <w:jc w:val="both"/>
        <w:rPr>
          <w:rFonts w:ascii="Times New Roman" w:eastAsia="Times New Roman" w:hAnsi="Times New Roman" w:cs="Times New Roman"/>
          <w:sz w:val="24"/>
          <w:szCs w:val="24"/>
        </w:rPr>
      </w:pPr>
    </w:p>
    <w:tbl>
      <w:tblPr>
        <w:tblStyle w:val="a8"/>
        <w:tblW w:w="0" w:type="auto"/>
        <w:tblLayout w:type="fixed"/>
        <w:tblLook w:val="04A0" w:firstRow="1" w:lastRow="0" w:firstColumn="1" w:lastColumn="0" w:noHBand="0" w:noVBand="1"/>
      </w:tblPr>
      <w:tblGrid>
        <w:gridCol w:w="817"/>
        <w:gridCol w:w="2323"/>
        <w:gridCol w:w="3573"/>
        <w:gridCol w:w="3073"/>
      </w:tblGrid>
      <w:tr w:rsidR="00542D9A" w:rsidRPr="001D7FC7" w:rsidTr="00542D9A">
        <w:tc>
          <w:tcPr>
            <w:tcW w:w="817" w:type="dxa"/>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Неделя</w:t>
            </w:r>
          </w:p>
        </w:tc>
        <w:tc>
          <w:tcPr>
            <w:tcW w:w="2323" w:type="dxa"/>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Тема практического занятия</w:t>
            </w:r>
          </w:p>
        </w:tc>
        <w:tc>
          <w:tcPr>
            <w:tcW w:w="3573" w:type="dxa"/>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 xml:space="preserve">Задания </w:t>
            </w:r>
          </w:p>
        </w:tc>
        <w:tc>
          <w:tcPr>
            <w:tcW w:w="3073" w:type="dxa"/>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Список рекомендуемой литературы</w:t>
            </w:r>
          </w:p>
        </w:tc>
      </w:tr>
      <w:tr w:rsidR="00542D9A" w:rsidRPr="001D7FC7" w:rsidTr="00542D9A">
        <w:tc>
          <w:tcPr>
            <w:tcW w:w="817" w:type="dxa"/>
          </w:tcPr>
          <w:p w:rsidR="00542D9A" w:rsidRPr="001D7FC7" w:rsidRDefault="00542D9A"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1</w:t>
            </w:r>
          </w:p>
        </w:tc>
        <w:tc>
          <w:tcPr>
            <w:tcW w:w="2323" w:type="dxa"/>
          </w:tcPr>
          <w:p w:rsidR="00542D9A" w:rsidRPr="001D7FC7" w:rsidRDefault="00542D9A" w:rsidP="001D7FC7">
            <w:pPr>
              <w:ind w:right="150"/>
              <w:jc w:val="both"/>
              <w:rPr>
                <w:rFonts w:ascii="Times New Roman" w:eastAsia="Times New Roman" w:hAnsi="Times New Roman" w:cs="Times New Roman"/>
                <w:sz w:val="24"/>
                <w:szCs w:val="24"/>
                <w:lang w:val="kk-KZ"/>
              </w:rPr>
            </w:pPr>
          </w:p>
        </w:tc>
        <w:tc>
          <w:tcPr>
            <w:tcW w:w="3573" w:type="dxa"/>
          </w:tcPr>
          <w:p w:rsidR="001D7FC7" w:rsidRPr="001D7FC7" w:rsidRDefault="001D7FC7" w:rsidP="001D7FC7">
            <w:pPr>
              <w:jc w:val="both"/>
              <w:rPr>
                <w:rFonts w:ascii="Times New Roman" w:eastAsia="Times New Roman" w:hAnsi="Times New Roman" w:cs="Times New Roman"/>
                <w:sz w:val="24"/>
                <w:szCs w:val="24"/>
                <w:lang w:val="en-US"/>
              </w:rPr>
            </w:pPr>
            <w:r w:rsidRPr="001D7FC7">
              <w:rPr>
                <w:rFonts w:ascii="Times New Roman" w:eastAsia="Times New Roman" w:hAnsi="Times New Roman" w:cs="Times New Roman"/>
                <w:i/>
                <w:sz w:val="24"/>
                <w:szCs w:val="24"/>
                <w:lang w:val="en-US"/>
              </w:rPr>
              <w:t>Speaking:</w:t>
            </w:r>
            <w:r w:rsidRPr="001D7FC7">
              <w:rPr>
                <w:rFonts w:ascii="Times New Roman" w:eastAsia="Times New Roman" w:hAnsi="Times New Roman" w:cs="Times New Roman"/>
                <w:sz w:val="24"/>
                <w:szCs w:val="24"/>
                <w:lang w:val="en-US"/>
              </w:rPr>
              <w:t xml:space="preserve"> </w:t>
            </w:r>
          </w:p>
          <w:p w:rsidR="001D7FC7" w:rsidRPr="001D7FC7" w:rsidRDefault="001D7FC7" w:rsidP="001D7FC7">
            <w:pPr>
              <w:jc w:val="both"/>
              <w:rPr>
                <w:rFonts w:ascii="Times New Roman" w:eastAsia="Times New Roman" w:hAnsi="Times New Roman" w:cs="Times New Roman"/>
                <w:sz w:val="24"/>
                <w:szCs w:val="24"/>
                <w:lang w:val="en-US"/>
              </w:rPr>
            </w:pPr>
            <w:r w:rsidRPr="001D7FC7">
              <w:rPr>
                <w:rFonts w:ascii="Times New Roman" w:eastAsia="Times New Roman" w:hAnsi="Times New Roman" w:cs="Times New Roman"/>
                <w:i/>
                <w:sz w:val="24"/>
                <w:szCs w:val="24"/>
                <w:lang w:val="en-US"/>
              </w:rPr>
              <w:t>Grammar:</w:t>
            </w:r>
            <w:r w:rsidRPr="001D7FC7">
              <w:rPr>
                <w:rFonts w:ascii="Times New Roman" w:eastAsia="Times New Roman" w:hAnsi="Times New Roman" w:cs="Times New Roman"/>
                <w:sz w:val="24"/>
                <w:szCs w:val="24"/>
                <w:lang w:val="en-US"/>
              </w:rPr>
              <w:t xml:space="preserve"> </w:t>
            </w:r>
          </w:p>
          <w:p w:rsidR="00542D9A" w:rsidRPr="001D7FC7" w:rsidRDefault="001D7FC7" w:rsidP="001D7FC7">
            <w:pPr>
              <w:jc w:val="both"/>
              <w:rPr>
                <w:rFonts w:ascii="Times New Roman" w:eastAsia="Times New Roman" w:hAnsi="Times New Roman" w:cs="Times New Roman"/>
                <w:sz w:val="24"/>
                <w:szCs w:val="24"/>
                <w:lang w:val="en-US"/>
              </w:rPr>
            </w:pPr>
            <w:r w:rsidRPr="001D7FC7">
              <w:rPr>
                <w:rFonts w:ascii="Times New Roman" w:eastAsia="Times New Roman" w:hAnsi="Times New Roman" w:cs="Times New Roman"/>
                <w:i/>
                <w:sz w:val="24"/>
                <w:szCs w:val="24"/>
                <w:lang w:val="en-US"/>
              </w:rPr>
              <w:t xml:space="preserve">Vocabulary: </w:t>
            </w:r>
          </w:p>
          <w:p w:rsidR="001D7FC7" w:rsidRPr="001D7FC7" w:rsidRDefault="001D7FC7" w:rsidP="001D7FC7">
            <w:pPr>
              <w:jc w:val="both"/>
              <w:rPr>
                <w:rFonts w:ascii="Times New Roman" w:eastAsia="Times New Roman" w:hAnsi="Times New Roman" w:cs="Times New Roman"/>
                <w:i/>
                <w:sz w:val="24"/>
                <w:szCs w:val="24"/>
                <w:lang w:val="en-US"/>
              </w:rPr>
            </w:pPr>
            <w:r w:rsidRPr="001D7FC7">
              <w:rPr>
                <w:rFonts w:ascii="Times New Roman" w:eastAsia="Times New Roman" w:hAnsi="Times New Roman" w:cs="Times New Roman"/>
                <w:i/>
                <w:sz w:val="24"/>
                <w:szCs w:val="24"/>
                <w:lang w:val="en-US"/>
              </w:rPr>
              <w:t>Reading:</w:t>
            </w:r>
          </w:p>
        </w:tc>
        <w:tc>
          <w:tcPr>
            <w:tcW w:w="3073" w:type="dxa"/>
          </w:tcPr>
          <w:p w:rsidR="00542D9A" w:rsidRPr="001D7FC7" w:rsidRDefault="00542D9A" w:rsidP="001D7FC7">
            <w:pPr>
              <w:ind w:right="150"/>
              <w:jc w:val="both"/>
              <w:rPr>
                <w:rFonts w:ascii="Times New Roman" w:eastAsia="Times New Roman" w:hAnsi="Times New Roman" w:cs="Times New Roman"/>
                <w:sz w:val="24"/>
                <w:szCs w:val="24"/>
                <w:lang w:val="kk-KZ"/>
              </w:rPr>
            </w:pPr>
          </w:p>
        </w:tc>
      </w:tr>
      <w:tr w:rsidR="00542D9A" w:rsidRPr="001D7FC7" w:rsidTr="00542D9A">
        <w:tc>
          <w:tcPr>
            <w:tcW w:w="817" w:type="dxa"/>
          </w:tcPr>
          <w:p w:rsidR="00542D9A" w:rsidRPr="001D7FC7" w:rsidRDefault="00542D9A"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2</w:t>
            </w:r>
          </w:p>
        </w:tc>
        <w:tc>
          <w:tcPr>
            <w:tcW w:w="2323" w:type="dxa"/>
          </w:tcPr>
          <w:p w:rsidR="00542D9A" w:rsidRPr="001D7FC7" w:rsidRDefault="00542D9A" w:rsidP="001D7FC7">
            <w:pPr>
              <w:ind w:right="150"/>
              <w:jc w:val="both"/>
              <w:rPr>
                <w:rFonts w:ascii="Times New Roman" w:eastAsia="Times New Roman" w:hAnsi="Times New Roman" w:cs="Times New Roman"/>
                <w:sz w:val="24"/>
                <w:szCs w:val="24"/>
                <w:lang w:val="kk-KZ"/>
              </w:rPr>
            </w:pPr>
          </w:p>
        </w:tc>
        <w:tc>
          <w:tcPr>
            <w:tcW w:w="3573" w:type="dxa"/>
          </w:tcPr>
          <w:p w:rsidR="00542D9A" w:rsidRPr="001D7FC7" w:rsidRDefault="00542D9A" w:rsidP="001D7FC7">
            <w:pPr>
              <w:ind w:right="150"/>
              <w:jc w:val="both"/>
              <w:rPr>
                <w:rFonts w:ascii="Times New Roman" w:eastAsia="Times New Roman" w:hAnsi="Times New Roman" w:cs="Times New Roman"/>
                <w:sz w:val="24"/>
                <w:szCs w:val="24"/>
                <w:lang w:val="kk-KZ"/>
              </w:rPr>
            </w:pPr>
          </w:p>
        </w:tc>
        <w:tc>
          <w:tcPr>
            <w:tcW w:w="3073" w:type="dxa"/>
          </w:tcPr>
          <w:p w:rsidR="00542D9A" w:rsidRPr="001D7FC7" w:rsidRDefault="00542D9A" w:rsidP="001D7FC7">
            <w:pPr>
              <w:ind w:right="150"/>
              <w:jc w:val="both"/>
              <w:rPr>
                <w:rFonts w:ascii="Times New Roman" w:eastAsia="Times New Roman" w:hAnsi="Times New Roman" w:cs="Times New Roman"/>
                <w:sz w:val="24"/>
                <w:szCs w:val="24"/>
                <w:lang w:val="kk-KZ"/>
              </w:rPr>
            </w:pPr>
          </w:p>
        </w:tc>
      </w:tr>
      <w:tr w:rsidR="00542D9A" w:rsidRPr="001D7FC7" w:rsidTr="00542D9A">
        <w:tc>
          <w:tcPr>
            <w:tcW w:w="817" w:type="dxa"/>
          </w:tcPr>
          <w:p w:rsidR="00542D9A" w:rsidRPr="001D7FC7" w:rsidRDefault="00542D9A"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3</w:t>
            </w:r>
          </w:p>
        </w:tc>
        <w:tc>
          <w:tcPr>
            <w:tcW w:w="2323" w:type="dxa"/>
          </w:tcPr>
          <w:p w:rsidR="00542D9A" w:rsidRPr="001D7FC7" w:rsidRDefault="00542D9A" w:rsidP="001D7FC7">
            <w:pPr>
              <w:ind w:right="150"/>
              <w:jc w:val="both"/>
              <w:rPr>
                <w:rFonts w:ascii="Times New Roman" w:eastAsia="Times New Roman" w:hAnsi="Times New Roman" w:cs="Times New Roman"/>
                <w:sz w:val="24"/>
                <w:szCs w:val="24"/>
                <w:lang w:val="kk-KZ"/>
              </w:rPr>
            </w:pPr>
          </w:p>
        </w:tc>
        <w:tc>
          <w:tcPr>
            <w:tcW w:w="3573" w:type="dxa"/>
          </w:tcPr>
          <w:p w:rsidR="00542D9A" w:rsidRPr="001D7FC7" w:rsidRDefault="00542D9A" w:rsidP="001D7FC7">
            <w:pPr>
              <w:ind w:right="150"/>
              <w:jc w:val="both"/>
              <w:rPr>
                <w:rFonts w:ascii="Times New Roman" w:eastAsia="Times New Roman" w:hAnsi="Times New Roman" w:cs="Times New Roman"/>
                <w:sz w:val="24"/>
                <w:szCs w:val="24"/>
                <w:lang w:val="kk-KZ"/>
              </w:rPr>
            </w:pPr>
          </w:p>
        </w:tc>
        <w:tc>
          <w:tcPr>
            <w:tcW w:w="3073" w:type="dxa"/>
          </w:tcPr>
          <w:p w:rsidR="00542D9A" w:rsidRPr="001D7FC7" w:rsidRDefault="00542D9A" w:rsidP="001D7FC7">
            <w:pPr>
              <w:ind w:right="150"/>
              <w:jc w:val="both"/>
              <w:rPr>
                <w:rFonts w:ascii="Times New Roman" w:eastAsia="Times New Roman" w:hAnsi="Times New Roman" w:cs="Times New Roman"/>
                <w:sz w:val="24"/>
                <w:szCs w:val="24"/>
                <w:lang w:val="kk-KZ"/>
              </w:rPr>
            </w:pPr>
          </w:p>
        </w:tc>
      </w:tr>
      <w:tr w:rsidR="00542D9A" w:rsidRPr="001D7FC7" w:rsidTr="00542D9A">
        <w:tc>
          <w:tcPr>
            <w:tcW w:w="817" w:type="dxa"/>
          </w:tcPr>
          <w:p w:rsidR="00542D9A" w:rsidRPr="001D7FC7" w:rsidRDefault="00542D9A" w:rsidP="001D7FC7">
            <w:pPr>
              <w:ind w:right="150"/>
              <w:jc w:val="both"/>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4</w:t>
            </w:r>
          </w:p>
        </w:tc>
        <w:tc>
          <w:tcPr>
            <w:tcW w:w="2323" w:type="dxa"/>
          </w:tcPr>
          <w:p w:rsidR="00542D9A" w:rsidRPr="001D7FC7" w:rsidRDefault="00542D9A" w:rsidP="001D7FC7">
            <w:pPr>
              <w:ind w:right="150"/>
              <w:jc w:val="both"/>
              <w:rPr>
                <w:rFonts w:ascii="Times New Roman" w:eastAsia="Times New Roman" w:hAnsi="Times New Roman" w:cs="Times New Roman"/>
                <w:sz w:val="24"/>
                <w:szCs w:val="24"/>
                <w:lang w:val="kk-KZ"/>
              </w:rPr>
            </w:pPr>
          </w:p>
        </w:tc>
        <w:tc>
          <w:tcPr>
            <w:tcW w:w="3573" w:type="dxa"/>
          </w:tcPr>
          <w:p w:rsidR="00542D9A" w:rsidRPr="001D7FC7" w:rsidRDefault="00542D9A" w:rsidP="001D7FC7">
            <w:pPr>
              <w:ind w:right="150"/>
              <w:jc w:val="both"/>
              <w:rPr>
                <w:rFonts w:ascii="Times New Roman" w:eastAsia="Times New Roman" w:hAnsi="Times New Roman" w:cs="Times New Roman"/>
                <w:sz w:val="24"/>
                <w:szCs w:val="24"/>
                <w:lang w:val="kk-KZ"/>
              </w:rPr>
            </w:pPr>
          </w:p>
        </w:tc>
        <w:tc>
          <w:tcPr>
            <w:tcW w:w="3073" w:type="dxa"/>
          </w:tcPr>
          <w:p w:rsidR="00542D9A" w:rsidRPr="001D7FC7" w:rsidRDefault="00542D9A" w:rsidP="001D7FC7">
            <w:pPr>
              <w:ind w:right="150"/>
              <w:jc w:val="both"/>
              <w:rPr>
                <w:rFonts w:ascii="Times New Roman" w:eastAsia="Times New Roman" w:hAnsi="Times New Roman" w:cs="Times New Roman"/>
                <w:sz w:val="24"/>
                <w:szCs w:val="24"/>
                <w:lang w:val="kk-KZ"/>
              </w:rPr>
            </w:pPr>
          </w:p>
        </w:tc>
      </w:tr>
    </w:tbl>
    <w:p w:rsidR="001D7FC7" w:rsidRDefault="001D7FC7" w:rsidP="001D7FC7">
      <w:pPr>
        <w:spacing w:after="0" w:line="240" w:lineRule="auto"/>
        <w:jc w:val="both"/>
        <w:rPr>
          <w:rFonts w:ascii="Times New Roman" w:hAnsi="Times New Roman" w:cs="Times New Roman"/>
          <w:b/>
          <w:i/>
          <w:sz w:val="24"/>
          <w:szCs w:val="24"/>
        </w:rPr>
      </w:pPr>
    </w:p>
    <w:p w:rsidR="001D7FC7" w:rsidRPr="001D7FC7" w:rsidRDefault="001D7FC7" w:rsidP="001D7FC7">
      <w:pPr>
        <w:spacing w:after="0" w:line="240" w:lineRule="auto"/>
        <w:ind w:firstLine="708"/>
        <w:jc w:val="both"/>
        <w:rPr>
          <w:rFonts w:ascii="Times New Roman" w:hAnsi="Times New Roman" w:cs="Times New Roman"/>
          <w:b/>
          <w:sz w:val="24"/>
          <w:szCs w:val="24"/>
        </w:rPr>
      </w:pPr>
      <w:r w:rsidRPr="001D7FC7">
        <w:rPr>
          <w:rFonts w:ascii="Times New Roman" w:hAnsi="Times New Roman" w:cs="Times New Roman"/>
          <w:b/>
          <w:i/>
          <w:sz w:val="24"/>
          <w:szCs w:val="24"/>
        </w:rPr>
        <w:t>Семинарские занятия.</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Одной из основных организационных форм учебной деятельности являются семинарские занятия, которые формируют исследовательский подход к изучению учебного и научного материала. Главной целью семинаров является обсуждение наиболее сложных теоретических вопросов курса, их методологическая и методическая проработка.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системе очного, как и дистанционного образования, реализуются все </w:t>
      </w:r>
      <w:r w:rsidRPr="001D7FC7">
        <w:rPr>
          <w:rFonts w:ascii="Times New Roman" w:hAnsi="Times New Roman" w:cs="Times New Roman"/>
          <w:b/>
          <w:i/>
          <w:sz w:val="24"/>
          <w:szCs w:val="24"/>
        </w:rPr>
        <w:t>три уровня</w:t>
      </w:r>
      <w:r w:rsidRPr="001D7FC7">
        <w:rPr>
          <w:rFonts w:ascii="Times New Roman" w:hAnsi="Times New Roman" w:cs="Times New Roman"/>
          <w:sz w:val="24"/>
          <w:szCs w:val="24"/>
        </w:rPr>
        <w:t xml:space="preserve"> семинарских занятий: просеминары, семинары, </w:t>
      </w:r>
      <w:proofErr w:type="spellStart"/>
      <w:r w:rsidRPr="001D7FC7">
        <w:rPr>
          <w:rFonts w:ascii="Times New Roman" w:hAnsi="Times New Roman" w:cs="Times New Roman"/>
          <w:sz w:val="24"/>
          <w:szCs w:val="24"/>
        </w:rPr>
        <w:t>спецсеминары</w:t>
      </w:r>
      <w:proofErr w:type="spellEnd"/>
      <w:r w:rsidRPr="001D7FC7">
        <w:rPr>
          <w:rFonts w:ascii="Times New Roman" w:hAnsi="Times New Roman" w:cs="Times New Roman"/>
          <w:sz w:val="24"/>
          <w:szCs w:val="24"/>
        </w:rPr>
        <w:t xml:space="preserve">.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отличие от других видов практических занятий, где остается значительным объем аудиторной работы, теоретическое начало семинарских занятий позволяет эффективно реализовывать их и на основе информационных технологий. Большая часть семинаров может быть проведена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w:t>
      </w:r>
      <w:r w:rsidRPr="001D7FC7">
        <w:rPr>
          <w:rFonts w:ascii="Times New Roman" w:hAnsi="Times New Roman" w:cs="Times New Roman"/>
          <w:sz w:val="24"/>
          <w:szCs w:val="24"/>
          <w:lang w:val="en-US"/>
        </w:rPr>
        <w:t>Zoom</w:t>
      </w:r>
      <w:r w:rsidRPr="001D7FC7">
        <w:rPr>
          <w:rFonts w:ascii="Times New Roman" w:hAnsi="Times New Roman" w:cs="Times New Roman"/>
          <w:sz w:val="24"/>
          <w:szCs w:val="24"/>
        </w:rPr>
        <w:t xml:space="preserve">, </w:t>
      </w:r>
      <w:proofErr w:type="spellStart"/>
      <w:r w:rsidRPr="001D7FC7">
        <w:rPr>
          <w:rFonts w:ascii="Times New Roman" w:hAnsi="Times New Roman" w:cs="Times New Roman"/>
          <w:bCs/>
          <w:sz w:val="24"/>
          <w:szCs w:val="24"/>
          <w:shd w:val="clear" w:color="auto" w:fill="FFFFFF"/>
        </w:rPr>
        <w:t>Microsoft</w:t>
      </w:r>
      <w:proofErr w:type="spellEnd"/>
      <w:r w:rsidRPr="001D7FC7">
        <w:rPr>
          <w:rFonts w:ascii="Times New Roman" w:hAnsi="Times New Roman" w:cs="Times New Roman"/>
          <w:sz w:val="24"/>
          <w:szCs w:val="24"/>
          <w:shd w:val="clear" w:color="auto" w:fill="FFFFFF"/>
        </w:rPr>
        <w:t> </w:t>
      </w:r>
      <w:proofErr w:type="spellStart"/>
      <w:r w:rsidRPr="001D7FC7">
        <w:rPr>
          <w:rFonts w:ascii="Times New Roman" w:hAnsi="Times New Roman" w:cs="Times New Roman"/>
          <w:bCs/>
          <w:sz w:val="24"/>
          <w:szCs w:val="24"/>
          <w:shd w:val="clear" w:color="auto" w:fill="FFFFFF"/>
        </w:rPr>
        <w:t>Teams</w:t>
      </w:r>
      <w:proofErr w:type="spellEnd"/>
      <w:r w:rsidRPr="001D7FC7">
        <w:rPr>
          <w:rFonts w:ascii="Times New Roman" w:hAnsi="Times New Roman" w:cs="Times New Roman"/>
          <w:sz w:val="24"/>
          <w:szCs w:val="24"/>
          <w:shd w:val="clear" w:color="auto" w:fill="FFFFFF"/>
        </w:rPr>
        <w:t xml:space="preserve"> и др.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Эффективность сетевых семинаров определяется условиями и технологиями их проведения, которые несколько усложняются по сравнению с традиционным аудиторным семинарским занятием. Организация сетевых семинаров предполагает три этапа: подготовительный, основной и заключительный.</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подготовительном этапе преподавателем составляется план проведения семинарского занятия, определяется круг учебной и научной литературы, выстраивается логика семинарского занятия. Студенты получают задание не позднее, чем за 1 неделю до проведения семинарского занятия, и на подготовительном этапе занимаются самостоятельной подготовкой к занятию. С целью предварительного обсуждения наиболее важных и сложных проблем семинара полезно проведение консультации, которая дает возможность снять некоторые наиболее типичные вопросы по теме семинара, организационные и методические проблемы, возникающие у студентов в процессе самостоятельной подготовки к семинару.</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lastRenderedPageBreak/>
        <w:tab/>
        <w:t xml:space="preserve">Основной этап проведения семинара включает непосредственное общение между учащимися и преподавателем, организованное в аудитории, или в режиме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Наиболее важным отличием сетевого семинара от традиционного занятия в аудитории является возможность проведения как индивидуальной, так и групповой рефлексии, основанной на анализе зафиксированного (сохраненного) текста семинара. Это позволяет преподавателю осмыслить проблемы, с которыми сталкиваются студенты, и избежать их в дальнейшем, усиливает основания для обновления тематики семинара, а также для усиления обратной связи и корректировки траектории изучения учебной дисциплины или научной проблемы. Вместе с тем, работа с письменным текстом требует от студентов и особенно от преподавателя, которому приходится параллельно вести несколько учебных диалогов и в то же время поддерживать общую сюжетную линию коллективного обсуждения проблем, высокого уровня работы на компьютере, хорошего владения клавиатурой, умения быстро оценивать ситуацию и принимать конструктивные решения.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заключительном этапе подводятся итоги семинара, а также может быть осуществлен контроль по теме семинарского занятия или промежуточный контроль по курсу в целом.</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Организация специальных научных семинаров предполагает увеличение временных затрат преподавателя на предварительном этапе, в процессе подготовки семинара. Это объясняется, прежде всего, тем, что специализированные семинары проводятся, как правило, в течение целого семестра, что требует более четкого руководства. На заключительном этапе работа </w:t>
      </w:r>
      <w:proofErr w:type="spellStart"/>
      <w:r w:rsidRPr="001D7FC7">
        <w:rPr>
          <w:rFonts w:ascii="Times New Roman" w:hAnsi="Times New Roman" w:cs="Times New Roman"/>
          <w:sz w:val="24"/>
          <w:szCs w:val="24"/>
        </w:rPr>
        <w:t>спецсеминаров</w:t>
      </w:r>
      <w:proofErr w:type="spellEnd"/>
      <w:r w:rsidRPr="001D7FC7">
        <w:rPr>
          <w:rFonts w:ascii="Times New Roman" w:hAnsi="Times New Roman" w:cs="Times New Roman"/>
          <w:sz w:val="24"/>
          <w:szCs w:val="24"/>
        </w:rPr>
        <w:t xml:space="preserve"> может быть организована через итоговый контроль.</w:t>
      </w:r>
      <w:r w:rsidRPr="001D7FC7">
        <w:rPr>
          <w:rFonts w:ascii="Times New Roman" w:hAnsi="Times New Roman" w:cs="Times New Roman"/>
          <w:sz w:val="24"/>
          <w:szCs w:val="24"/>
        </w:rPr>
        <w:tab/>
        <w:t>Опыт проведения сетевых семинаров позволяет говорить об их эффективности для учебной группы в 8-12 человек (данное число является экономически и технически обоснованным и позволяет ограничить нагрузку на преподавателя).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i/>
          <w:sz w:val="24"/>
          <w:szCs w:val="24"/>
        </w:rPr>
        <w:tab/>
      </w:r>
      <w:r w:rsidRPr="001D7FC7">
        <w:rPr>
          <w:rFonts w:ascii="Times New Roman" w:hAnsi="Times New Roman" w:cs="Times New Roman"/>
          <w:sz w:val="24"/>
          <w:szCs w:val="24"/>
        </w:rPr>
        <w:t xml:space="preserve">Важную роль при организации семинаров играют </w:t>
      </w:r>
      <w:r w:rsidRPr="001D7FC7">
        <w:rPr>
          <w:rFonts w:ascii="Times New Roman" w:hAnsi="Times New Roman" w:cs="Times New Roman"/>
          <w:b/>
          <w:i/>
          <w:sz w:val="24"/>
          <w:szCs w:val="24"/>
        </w:rPr>
        <w:t xml:space="preserve">консультации </w:t>
      </w:r>
      <w:r w:rsidRPr="001D7FC7">
        <w:rPr>
          <w:rFonts w:ascii="Times New Roman" w:hAnsi="Times New Roman" w:cs="Times New Roman"/>
          <w:sz w:val="24"/>
          <w:szCs w:val="24"/>
        </w:rPr>
        <w:t>преподавателя. Особенно в формате дистанционного обучения, предполагающем увеличение объема самостоятельной работы студентов, возрастает необходимость организации постоянной поддержки учебного процесса со стороны преподавателей. Важное место в системе поддержки занимает проведение консультаций, которые теперь усложняются с точки зрения дидактических целей: они сохраняются как самостоятельные формы организации учебного процесса, и, вместе с тем, оказываются включенными в другие формы учебной деятельности (лекции, практики, семинары и т.д.).</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На первый взгляд, личный контакт учащихся с преподавателями при дистанционном обучении ограничен, но реально использование информационных технологий расширяет возможности для проведения консультаций. Оперативная обратная связь может быть заложена как в текст учебного материала, так и в возможности оперативного обращения к преподавателю или консультанту в процессе изучения курса.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По каждой дисциплине рекомендуется составление методических указаний для выполнения семинарских занятий. </w:t>
      </w:r>
    </w:p>
    <w:p w:rsidR="001D7FC7" w:rsidRPr="001D7FC7" w:rsidRDefault="001D7FC7" w:rsidP="001D7FC7">
      <w:pPr>
        <w:spacing w:after="0" w:line="240" w:lineRule="auto"/>
        <w:jc w:val="both"/>
        <w:rPr>
          <w:rFonts w:ascii="Times New Roman" w:hAnsi="Times New Roman" w:cs="Times New Roman"/>
          <w:b/>
          <w:sz w:val="24"/>
          <w:szCs w:val="24"/>
        </w:rPr>
      </w:pPr>
    </w:p>
    <w:p w:rsidR="001D7FC7" w:rsidRPr="001D7FC7" w:rsidRDefault="001D7FC7" w:rsidP="001D7FC7">
      <w:pPr>
        <w:spacing w:after="0" w:line="240" w:lineRule="auto"/>
        <w:jc w:val="both"/>
        <w:rPr>
          <w:rFonts w:ascii="Times New Roman" w:hAnsi="Times New Roman" w:cs="Times New Roman"/>
          <w:b/>
          <w:i/>
          <w:sz w:val="24"/>
          <w:szCs w:val="24"/>
        </w:rPr>
      </w:pPr>
      <w:r w:rsidRPr="001D7FC7">
        <w:rPr>
          <w:rFonts w:ascii="Times New Roman" w:hAnsi="Times New Roman" w:cs="Times New Roman"/>
          <w:b/>
          <w:i/>
          <w:sz w:val="24"/>
          <w:szCs w:val="24"/>
        </w:rPr>
        <w:t>Пример структуры методических указаний для организации семинарских занятий:</w:t>
      </w:r>
    </w:p>
    <w:p w:rsidR="001D7FC7" w:rsidRPr="001D7FC7" w:rsidRDefault="001D7FC7" w:rsidP="001D7FC7">
      <w:pPr>
        <w:spacing w:after="0" w:line="240" w:lineRule="auto"/>
        <w:jc w:val="both"/>
        <w:rPr>
          <w:rFonts w:ascii="Times New Roman" w:hAnsi="Times New Roman" w:cs="Times New Roman"/>
          <w:b/>
          <w:sz w:val="24"/>
          <w:szCs w:val="24"/>
        </w:rPr>
      </w:pPr>
    </w:p>
    <w:p w:rsidR="001D7FC7" w:rsidRPr="001D7FC7" w:rsidRDefault="001D7FC7" w:rsidP="001D7FC7">
      <w:pPr>
        <w:pStyle w:val="a9"/>
        <w:jc w:val="both"/>
        <w:rPr>
          <w:rFonts w:ascii="Times New Roman" w:hAnsi="Times New Roman" w:cs="Times New Roman"/>
          <w:sz w:val="24"/>
          <w:szCs w:val="24"/>
          <w:lang w:val="kk-KZ"/>
        </w:rPr>
      </w:pPr>
      <w:r w:rsidRPr="001D7FC7">
        <w:rPr>
          <w:rFonts w:ascii="Times New Roman" w:hAnsi="Times New Roman" w:cs="Times New Roman"/>
          <w:b/>
          <w:i/>
          <w:sz w:val="24"/>
          <w:szCs w:val="24"/>
        </w:rPr>
        <w:t>Тема</w:t>
      </w:r>
      <w:r w:rsidRPr="001D7FC7">
        <w:rPr>
          <w:rFonts w:ascii="Times New Roman" w:hAnsi="Times New Roman" w:cs="Times New Roman"/>
          <w:b/>
          <w:i/>
          <w:sz w:val="24"/>
          <w:szCs w:val="24"/>
          <w:lang w:val="en-US"/>
        </w:rPr>
        <w:t xml:space="preserve"> 1:</w:t>
      </w:r>
      <w:r w:rsidRPr="001D7FC7">
        <w:rPr>
          <w:rFonts w:ascii="Times New Roman" w:hAnsi="Times New Roman" w:cs="Times New Roman"/>
          <w:sz w:val="24"/>
          <w:szCs w:val="24"/>
          <w:lang w:val="en-US"/>
        </w:rPr>
        <w:t xml:space="preserve"> The Dawn of English Literature.</w:t>
      </w:r>
    </w:p>
    <w:p w:rsidR="001D7FC7" w:rsidRPr="001D7FC7" w:rsidRDefault="001D7FC7" w:rsidP="001D7FC7">
      <w:pPr>
        <w:spacing w:after="0" w:line="240" w:lineRule="auto"/>
        <w:jc w:val="both"/>
        <w:rPr>
          <w:rFonts w:ascii="Times New Roman" w:hAnsi="Times New Roman" w:cs="Times New Roman"/>
          <w:b/>
          <w:i/>
          <w:sz w:val="24"/>
          <w:szCs w:val="24"/>
        </w:rPr>
      </w:pPr>
      <w:r w:rsidRPr="001D7FC7">
        <w:rPr>
          <w:rFonts w:ascii="Times New Roman" w:hAnsi="Times New Roman" w:cs="Times New Roman"/>
          <w:b/>
          <w:i/>
          <w:sz w:val="24"/>
          <w:szCs w:val="24"/>
        </w:rPr>
        <w:t>Задание семинарского занятия:</w:t>
      </w:r>
    </w:p>
    <w:p w:rsidR="001D7FC7" w:rsidRPr="001D7FC7" w:rsidRDefault="001D7FC7" w:rsidP="001D7FC7">
      <w:pPr>
        <w:pStyle w:val="a9"/>
        <w:numPr>
          <w:ilvl w:val="0"/>
          <w:numId w:val="10"/>
        </w:numPr>
        <w:tabs>
          <w:tab w:val="left" w:pos="284"/>
        </w:tabs>
        <w:spacing w:after="0" w:line="240" w:lineRule="auto"/>
        <w:ind w:left="0" w:firstLine="0"/>
        <w:jc w:val="both"/>
        <w:rPr>
          <w:rFonts w:ascii="Times New Roman" w:hAnsi="Times New Roman" w:cs="Times New Roman"/>
          <w:sz w:val="24"/>
          <w:szCs w:val="24"/>
          <w:lang w:val="en-US"/>
        </w:rPr>
      </w:pPr>
      <w:r w:rsidRPr="001D7FC7">
        <w:rPr>
          <w:rFonts w:ascii="Times New Roman" w:hAnsi="Times New Roman" w:cs="Times New Roman"/>
          <w:sz w:val="24"/>
          <w:szCs w:val="24"/>
          <w:lang w:val="en-US"/>
        </w:rPr>
        <w:t xml:space="preserve">The Dawn of English Literature. </w:t>
      </w:r>
    </w:p>
    <w:p w:rsidR="001D7FC7" w:rsidRPr="001D7FC7" w:rsidRDefault="001D7FC7" w:rsidP="001D7FC7">
      <w:pPr>
        <w:pStyle w:val="a9"/>
        <w:numPr>
          <w:ilvl w:val="0"/>
          <w:numId w:val="10"/>
        </w:numPr>
        <w:tabs>
          <w:tab w:val="left" w:pos="284"/>
        </w:tabs>
        <w:spacing w:after="0" w:line="240" w:lineRule="auto"/>
        <w:ind w:left="0" w:firstLine="0"/>
        <w:jc w:val="both"/>
        <w:rPr>
          <w:rFonts w:ascii="Times New Roman" w:hAnsi="Times New Roman" w:cs="Times New Roman"/>
          <w:sz w:val="24"/>
          <w:szCs w:val="24"/>
          <w:lang w:val="en-US"/>
        </w:rPr>
      </w:pPr>
      <w:r w:rsidRPr="001D7FC7">
        <w:rPr>
          <w:rFonts w:ascii="Times New Roman" w:hAnsi="Times New Roman" w:cs="Times New Roman"/>
          <w:sz w:val="24"/>
          <w:szCs w:val="24"/>
          <w:lang w:val="en-US"/>
        </w:rPr>
        <w:t>English Literature in the 7</w:t>
      </w:r>
      <w:r w:rsidRPr="001D7FC7">
        <w:rPr>
          <w:rFonts w:ascii="Times New Roman" w:hAnsi="Times New Roman" w:cs="Times New Roman"/>
          <w:sz w:val="24"/>
          <w:szCs w:val="24"/>
          <w:vertAlign w:val="superscript"/>
          <w:lang w:val="en-US"/>
        </w:rPr>
        <w:t>th</w:t>
      </w:r>
      <w:r w:rsidRPr="001D7FC7">
        <w:rPr>
          <w:rFonts w:ascii="Times New Roman" w:hAnsi="Times New Roman" w:cs="Times New Roman"/>
          <w:sz w:val="24"/>
          <w:szCs w:val="24"/>
          <w:lang w:val="en-US"/>
        </w:rPr>
        <w:t xml:space="preserve">-11th Centuries. </w:t>
      </w:r>
    </w:p>
    <w:p w:rsidR="001D7FC7" w:rsidRPr="001D7FC7" w:rsidRDefault="001D7FC7" w:rsidP="001D7FC7">
      <w:pPr>
        <w:pStyle w:val="a9"/>
        <w:numPr>
          <w:ilvl w:val="0"/>
          <w:numId w:val="10"/>
        </w:numPr>
        <w:tabs>
          <w:tab w:val="left" w:pos="284"/>
        </w:tabs>
        <w:spacing w:after="0" w:line="240" w:lineRule="auto"/>
        <w:ind w:left="0" w:firstLine="0"/>
        <w:jc w:val="both"/>
        <w:rPr>
          <w:rFonts w:ascii="Times New Roman" w:hAnsi="Times New Roman" w:cs="Times New Roman"/>
          <w:sz w:val="24"/>
          <w:szCs w:val="24"/>
          <w:lang w:val="en-US"/>
        </w:rPr>
      </w:pPr>
      <w:r w:rsidRPr="001D7FC7">
        <w:rPr>
          <w:rFonts w:ascii="Times New Roman" w:hAnsi="Times New Roman" w:cs="Times New Roman"/>
          <w:sz w:val="24"/>
          <w:szCs w:val="24"/>
          <w:lang w:val="en-US"/>
        </w:rPr>
        <w:t>Literature of the Germanic tribes.</w:t>
      </w:r>
    </w:p>
    <w:p w:rsidR="001D7FC7" w:rsidRPr="001D7FC7" w:rsidRDefault="001D7FC7" w:rsidP="001D7FC7">
      <w:pPr>
        <w:pStyle w:val="a9"/>
        <w:numPr>
          <w:ilvl w:val="0"/>
          <w:numId w:val="10"/>
        </w:numPr>
        <w:tabs>
          <w:tab w:val="left" w:pos="284"/>
        </w:tabs>
        <w:spacing w:after="0" w:line="240" w:lineRule="auto"/>
        <w:ind w:left="0" w:firstLine="0"/>
        <w:jc w:val="both"/>
        <w:rPr>
          <w:rFonts w:ascii="Times New Roman" w:hAnsi="Times New Roman" w:cs="Times New Roman"/>
          <w:sz w:val="24"/>
          <w:szCs w:val="24"/>
          <w:lang w:val="en-US"/>
        </w:rPr>
      </w:pPr>
      <w:r w:rsidRPr="001D7FC7">
        <w:rPr>
          <w:rFonts w:ascii="Times New Roman" w:hAnsi="Times New Roman" w:cs="Times New Roman"/>
          <w:sz w:val="24"/>
          <w:szCs w:val="24"/>
          <w:lang w:val="en-US"/>
        </w:rPr>
        <w:t xml:space="preserve"> Anglo</w:t>
      </w:r>
      <w:r w:rsidRPr="001D7FC7">
        <w:rPr>
          <w:rFonts w:ascii="Times New Roman" w:hAnsi="Times New Roman" w:cs="Times New Roman"/>
          <w:sz w:val="24"/>
          <w:szCs w:val="24"/>
        </w:rPr>
        <w:t>-</w:t>
      </w:r>
      <w:r w:rsidRPr="001D7FC7">
        <w:rPr>
          <w:rFonts w:ascii="Times New Roman" w:hAnsi="Times New Roman" w:cs="Times New Roman"/>
          <w:sz w:val="24"/>
          <w:szCs w:val="24"/>
          <w:lang w:val="en-US"/>
        </w:rPr>
        <w:t>Saxon</w:t>
      </w:r>
      <w:r w:rsidRPr="001D7FC7">
        <w:rPr>
          <w:rFonts w:ascii="Times New Roman" w:hAnsi="Times New Roman" w:cs="Times New Roman"/>
          <w:sz w:val="24"/>
          <w:szCs w:val="24"/>
        </w:rPr>
        <w:t xml:space="preserve"> </w:t>
      </w:r>
      <w:r w:rsidRPr="001D7FC7">
        <w:rPr>
          <w:rFonts w:ascii="Times New Roman" w:hAnsi="Times New Roman" w:cs="Times New Roman"/>
          <w:sz w:val="24"/>
          <w:szCs w:val="24"/>
          <w:lang w:val="en-US"/>
        </w:rPr>
        <w:t>Literature</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sz w:val="24"/>
          <w:szCs w:val="24"/>
        </w:rPr>
        <w:t xml:space="preserve">    </w:t>
      </w:r>
      <w:r w:rsidRPr="001D7FC7">
        <w:rPr>
          <w:rFonts w:ascii="Times New Roman" w:hAnsi="Times New Roman" w:cs="Times New Roman"/>
          <w:b/>
          <w:i/>
          <w:sz w:val="24"/>
          <w:szCs w:val="24"/>
        </w:rPr>
        <w:t>Методические рекомендации по выполнению заданий:</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Задание индивидуальное. Материалы для самостоятельной работы обучающегося: конспект лекции, прилагаемая литература.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lastRenderedPageBreak/>
        <w:t xml:space="preserve">   Требования преподавателя к выполнению задания</w:t>
      </w:r>
      <w:r w:rsidRPr="001D7FC7">
        <w:rPr>
          <w:rFonts w:ascii="Times New Roman" w:hAnsi="Times New Roman" w:cs="Times New Roman"/>
          <w:b/>
          <w:sz w:val="24"/>
          <w:szCs w:val="24"/>
        </w:rPr>
        <w:t>:</w:t>
      </w:r>
      <w:r w:rsidRPr="001D7FC7">
        <w:rPr>
          <w:rFonts w:ascii="Times New Roman" w:hAnsi="Times New Roman" w:cs="Times New Roman"/>
          <w:sz w:val="24"/>
          <w:szCs w:val="24"/>
        </w:rPr>
        <w:t xml:space="preserve"> работа выполняется в объеме не более 4 страниц формата А4. Вопросы требуют структурированных ответов в форме табличных данных, сравнительных сведений и рекомендаций.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Критерии оценки выполнения задания </w:t>
      </w:r>
      <w:r w:rsidRPr="001D7FC7">
        <w:rPr>
          <w:rFonts w:ascii="Times New Roman" w:hAnsi="Times New Roman" w:cs="Times New Roman"/>
          <w:sz w:val="24"/>
          <w:szCs w:val="24"/>
        </w:rPr>
        <w:t>(указать какие условия повлияют на оценочный балл)</w:t>
      </w:r>
      <w:r w:rsidRPr="001D7FC7">
        <w:rPr>
          <w:rFonts w:ascii="Times New Roman" w:hAnsi="Times New Roman" w:cs="Times New Roman"/>
          <w:i/>
          <w:sz w:val="24"/>
          <w:szCs w:val="24"/>
        </w:rPr>
        <w:t>:</w:t>
      </w:r>
      <w:r w:rsidRPr="001D7FC7">
        <w:rPr>
          <w:rFonts w:ascii="Times New Roman" w:hAnsi="Times New Roman" w:cs="Times New Roman"/>
          <w:sz w:val="24"/>
          <w:szCs w:val="24"/>
        </w:rPr>
        <w:t xml:space="preserve"> сдача задания в указанный срок, тщательность проведения анализа, четкость формулировок и ясность выражения мыслей, аргументированность выводов.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Основная и дополнительная литература</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 xml:space="preserve">(предлагается преподавателем). </w:t>
      </w:r>
    </w:p>
    <w:p w:rsidR="001D7FC7" w:rsidRPr="001D7FC7" w:rsidRDefault="001D7FC7" w:rsidP="001D7FC7">
      <w:pPr>
        <w:rPr>
          <w:rFonts w:ascii="Times New Roman" w:hAnsi="Times New Roman" w:cs="Times New Roman"/>
          <w:sz w:val="24"/>
          <w:szCs w:val="24"/>
        </w:rPr>
      </w:pPr>
    </w:p>
    <w:p w:rsidR="001D7FC7" w:rsidRPr="001D7FC7" w:rsidRDefault="001D7FC7" w:rsidP="001D7FC7">
      <w:pPr>
        <w:rPr>
          <w:rFonts w:ascii="Times New Roman" w:hAnsi="Times New Roman" w:cs="Times New Roman"/>
          <w:sz w:val="24"/>
          <w:szCs w:val="24"/>
        </w:rPr>
      </w:pPr>
    </w:p>
    <w:p w:rsidR="001D7FC7" w:rsidRPr="001D7FC7" w:rsidRDefault="001D7FC7"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1D7FC7" w:rsidRPr="001D7FC7" w:rsidTr="002A044C">
        <w:trPr>
          <w:trHeight w:val="243"/>
        </w:trPr>
        <w:tc>
          <w:tcPr>
            <w:tcW w:w="4361" w:type="dxa"/>
          </w:tcPr>
          <w:p w:rsidR="00777455" w:rsidRDefault="001D7FC7" w:rsidP="001D7FC7">
            <w:pPr>
              <w:rPr>
                <w:rFonts w:ascii="Times New Roman" w:hAnsi="Times New Roman" w:cs="Times New Roman"/>
                <w:sz w:val="24"/>
                <w:szCs w:val="24"/>
              </w:rPr>
            </w:pPr>
            <w:bookmarkStart w:id="0" w:name="_GoBack"/>
            <w:r w:rsidRPr="001D7FC7">
              <w:rPr>
                <w:rFonts w:ascii="Times New Roman" w:hAnsi="Times New Roman" w:cs="Times New Roman"/>
                <w:sz w:val="24"/>
                <w:szCs w:val="24"/>
              </w:rPr>
              <w:t>Заведующий кафедрой</w:t>
            </w:r>
          </w:p>
          <w:p w:rsidR="00777455" w:rsidRPr="001D7FC7" w:rsidRDefault="00777455" w:rsidP="00777455">
            <w:pPr>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2021</w:t>
            </w:r>
          </w:p>
          <w:p w:rsidR="001D7FC7" w:rsidRPr="001D7FC7"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ab/>
            </w:r>
          </w:p>
        </w:tc>
        <w:tc>
          <w:tcPr>
            <w:tcW w:w="2019" w:type="dxa"/>
          </w:tcPr>
          <w:p w:rsidR="001D7FC7" w:rsidRPr="001D7FC7" w:rsidRDefault="001D7FC7" w:rsidP="001D7FC7">
            <w:pPr>
              <w:jc w:val="both"/>
              <w:rPr>
                <w:rFonts w:ascii="Times New Roman" w:hAnsi="Times New Roman" w:cs="Times New Roman"/>
                <w:sz w:val="24"/>
                <w:szCs w:val="24"/>
              </w:rPr>
            </w:pPr>
          </w:p>
        </w:tc>
        <w:tc>
          <w:tcPr>
            <w:tcW w:w="3191" w:type="dxa"/>
          </w:tcPr>
          <w:p w:rsidR="001D7FC7" w:rsidRDefault="001D7FC7" w:rsidP="001D7FC7">
            <w:pPr>
              <w:jc w:val="both"/>
              <w:rPr>
                <w:rFonts w:ascii="Times New Roman" w:hAnsi="Times New Roman" w:cs="Times New Roman"/>
                <w:sz w:val="24"/>
                <w:szCs w:val="24"/>
              </w:rPr>
            </w:pPr>
            <w:proofErr w:type="spellStart"/>
            <w:r w:rsidRPr="001D7FC7">
              <w:rPr>
                <w:rFonts w:ascii="Times New Roman" w:hAnsi="Times New Roman" w:cs="Times New Roman"/>
                <w:sz w:val="24"/>
                <w:szCs w:val="24"/>
              </w:rPr>
              <w:t>Аймагамбетова</w:t>
            </w:r>
            <w:proofErr w:type="spellEnd"/>
            <w:r w:rsidRPr="001D7FC7">
              <w:rPr>
                <w:rFonts w:ascii="Times New Roman" w:hAnsi="Times New Roman" w:cs="Times New Roman"/>
                <w:sz w:val="24"/>
                <w:szCs w:val="24"/>
              </w:rPr>
              <w:t xml:space="preserve"> М.М.</w:t>
            </w: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Pr="001D7FC7" w:rsidRDefault="00777455" w:rsidP="001D7FC7">
            <w:pPr>
              <w:jc w:val="both"/>
              <w:rPr>
                <w:rFonts w:ascii="Times New Roman" w:hAnsi="Times New Roman" w:cs="Times New Roman"/>
                <w:sz w:val="24"/>
                <w:szCs w:val="24"/>
              </w:rPr>
            </w:pPr>
          </w:p>
        </w:tc>
      </w:tr>
    </w:tbl>
    <w:p w:rsidR="001D7FC7" w:rsidRPr="001D7FC7" w:rsidRDefault="001D7FC7" w:rsidP="001D7FC7">
      <w:pPr>
        <w:spacing w:after="0"/>
        <w:ind w:right="150"/>
        <w:jc w:val="both"/>
        <w:rPr>
          <w:rFonts w:ascii="Times New Roman" w:eastAsia="Times New Roman" w:hAnsi="Times New Roman" w:cs="Times New Roman"/>
          <w:sz w:val="24"/>
          <w:szCs w:val="24"/>
        </w:rPr>
      </w:pPr>
    </w:p>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Согласовано Председатель </w:t>
      </w:r>
    </w:p>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методического совета факультета                                                   Л.В. </w:t>
      </w:r>
      <w:proofErr w:type="spellStart"/>
      <w:r w:rsidRPr="001D7FC7">
        <w:rPr>
          <w:rFonts w:ascii="Times New Roman" w:hAnsi="Times New Roman" w:cs="Times New Roman"/>
          <w:sz w:val="24"/>
          <w:szCs w:val="24"/>
        </w:rPr>
        <w:t>Екшембеева</w:t>
      </w:r>
      <w:proofErr w:type="spellEnd"/>
    </w:p>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2021</w:t>
      </w:r>
    </w:p>
    <w:p w:rsidR="001D7FC7" w:rsidRPr="001D7FC7" w:rsidRDefault="001D7FC7" w:rsidP="001D7FC7">
      <w:pPr>
        <w:spacing w:after="0" w:line="240" w:lineRule="auto"/>
        <w:ind w:right="150"/>
        <w:jc w:val="both"/>
        <w:rPr>
          <w:rFonts w:ascii="Times New Roman" w:eastAsia="Times New Roman" w:hAnsi="Times New Roman" w:cs="Times New Roman"/>
          <w:sz w:val="24"/>
          <w:szCs w:val="24"/>
        </w:rPr>
      </w:pPr>
    </w:p>
    <w:bookmarkEnd w:id="0"/>
    <w:p w:rsidR="005439CB" w:rsidRPr="001D7FC7" w:rsidRDefault="005439CB" w:rsidP="001D7FC7">
      <w:pPr>
        <w:rPr>
          <w:rFonts w:ascii="Times New Roman" w:hAnsi="Times New Roman" w:cs="Times New Roman"/>
          <w:sz w:val="24"/>
          <w:szCs w:val="24"/>
        </w:rPr>
      </w:pPr>
    </w:p>
    <w:sectPr w:rsidR="005439CB" w:rsidRPr="001D7FC7"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15:restartNumberingAfterBreak="0">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15:restartNumberingAfterBreak="0">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150"/>
    <w:rsid w:val="00136DF7"/>
    <w:rsid w:val="001D7FC7"/>
    <w:rsid w:val="003A6DAF"/>
    <w:rsid w:val="003A7F47"/>
    <w:rsid w:val="004E05FC"/>
    <w:rsid w:val="00542D9A"/>
    <w:rsid w:val="005439CB"/>
    <w:rsid w:val="005A5B2B"/>
    <w:rsid w:val="005F59BE"/>
    <w:rsid w:val="00745CEE"/>
    <w:rsid w:val="00777455"/>
    <w:rsid w:val="008644BC"/>
    <w:rsid w:val="00943F3A"/>
    <w:rsid w:val="009D3349"/>
    <w:rsid w:val="009F5B7F"/>
    <w:rsid w:val="00AA3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2A0E83-D13B-4455-A4F7-AC37F8892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1</Pages>
  <Words>2261</Words>
  <Characters>12888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Аймагамбетова Малика</cp:lastModifiedBy>
  <cp:revision>13</cp:revision>
  <cp:lastPrinted>2021-01-15T08:30:00Z</cp:lastPrinted>
  <dcterms:created xsi:type="dcterms:W3CDTF">2021-01-13T10:42:00Z</dcterms:created>
  <dcterms:modified xsi:type="dcterms:W3CDTF">2021-01-15T08:31:00Z</dcterms:modified>
</cp:coreProperties>
</file>